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2020年度“全国优秀少先队辅导员”候选人汇总表（广西）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tbl>
      <w:tblPr>
        <w:tblStyle w:val="11"/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李中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南宁市青秀区埌东小学党支部书记、校长、广西兼职少先队总辅导员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唐小莉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柳州市燎原路小学校长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、柳州市少先队兼职总辅导员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龚蓉波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桂林市胜利小学大队辅导员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李满枝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梧州市工厂路小学大队辅导员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林炳霞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北海市海城区第十小学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中队辅导员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吴杰彦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（壮族）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防城港市防城区第一小学少先队大队辅导员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刘晓玲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钦州市灵山县新星小学少先队大队辅导员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廖雪红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（女，壮族）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贵港市港北区贵城街道西江小学政教处主任兼大队辅导员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吴克涛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玉林高级中学附属初中团委书记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、大队辅导员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王延亮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百色市靖西市第五小学少先队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校外</w:t>
            </w: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蒋静萍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贺州市平桂区黄田镇安山小学大队辅导员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陈晶晶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河池市金城江区第五小学少先队辅导员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覃丹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（女，壮族）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来宾市政和小学大队辅导员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杨盛强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31639部队“卫国戍边模范连”政治指导员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、崇左市少先队校外辅导员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孔莉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共青团广西壮族自治区委员会二级调研员、广西少工委副主任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少先队总辅导员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黄永腾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（壮族）</w:t>
            </w:r>
          </w:p>
        </w:tc>
        <w:tc>
          <w:tcPr>
            <w:tcW w:w="65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原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防城港市</w:t>
            </w: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防城镇第二小学副校长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2"/>
                <w:szCs w:val="32"/>
                <w:u w:val="none"/>
                <w:lang w:val="en-US" w:eastAsia="zh-CN" w:bidi="ar"/>
              </w:rPr>
              <w:t>、防城区第二小学校外辅导员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6C18"/>
    <w:multiLevelType w:val="multilevel"/>
    <w:tmpl w:val="417E6C18"/>
    <w:lvl w:ilvl="0" w:tentative="0">
      <w:start w:val="1"/>
      <w:numFmt w:val="chineseCounting"/>
      <w:pStyle w:val="1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4DD4"/>
    <w:rsid w:val="004634F3"/>
    <w:rsid w:val="22424753"/>
    <w:rsid w:val="37FE5704"/>
    <w:rsid w:val="3B355BED"/>
    <w:rsid w:val="3B8C4DD4"/>
    <w:rsid w:val="3EE872E4"/>
    <w:rsid w:val="47461F5D"/>
    <w:rsid w:val="4A2E2C6F"/>
    <w:rsid w:val="575446A8"/>
    <w:rsid w:val="5E766306"/>
    <w:rsid w:val="6ED35454"/>
    <w:rsid w:val="70B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模板"/>
    <w:basedOn w:val="1"/>
    <w:qFormat/>
    <w:uiPriority w:val="0"/>
    <w:pPr>
      <w:widowControl/>
      <w:numPr>
        <w:ilvl w:val="0"/>
        <w:numId w:val="1"/>
      </w:numPr>
      <w:spacing w:line="560" w:lineRule="exact"/>
      <w:ind w:firstLine="420" w:firstLineChars="200"/>
    </w:pPr>
    <w:rPr>
      <w:rFonts w:eastAsia="仿宋" w:asciiTheme="minorAscii" w:hAnsiTheme="minorAscii"/>
      <w:sz w:val="32"/>
    </w:rPr>
  </w:style>
  <w:style w:type="character" w:customStyle="1" w:styleId="13">
    <w:name w:val="font7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2020-05-20T10:02:00Z</dcterms:created>
  <dc:creator>朱敏</dc:creator>
  <cp:lastModifiedBy>Administrator</cp:lastModifiedBy>
  <cp:lastPrinted>2020-10-09T09:02:08Z</cp:lastPrinted>
  <dcterms:modified xsi:type="dcterms:W3CDTF">2020-10-09T09:32:06Z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