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A3" w:rsidRPr="0072412B" w:rsidRDefault="00C604E3">
      <w:pPr>
        <w:widowControl/>
        <w:shd w:val="clear" w:color="auto" w:fill="FFFFFF"/>
        <w:spacing w:after="300"/>
        <w:jc w:val="center"/>
        <w:outlineLvl w:val="0"/>
        <w:rPr>
          <w:rFonts w:ascii="黑体" w:eastAsia="黑体" w:hAnsi="黑体" w:cs="宋体"/>
          <w:bCs/>
          <w:kern w:val="36"/>
          <w:sz w:val="36"/>
          <w:szCs w:val="36"/>
        </w:rPr>
      </w:pPr>
      <w:r>
        <w:rPr>
          <w:rFonts w:ascii="黑体" w:eastAsia="黑体" w:hAnsi="黑体" w:cs="宋体" w:hint="eastAsia"/>
          <w:bCs/>
          <w:kern w:val="36"/>
          <w:sz w:val="36"/>
          <w:szCs w:val="36"/>
        </w:rPr>
        <w:t>中国共产主义青年团广西团校培训楼一至五层风机盘管及保温改造工程</w:t>
      </w:r>
      <w:bookmarkStart w:id="0" w:name="_GoBack"/>
      <w:r w:rsidR="00293F5A" w:rsidRPr="0072412B">
        <w:rPr>
          <w:rFonts w:ascii="黑体" w:eastAsia="黑体" w:hAnsi="黑体" w:cs="宋体" w:hint="eastAsia"/>
          <w:bCs/>
          <w:kern w:val="36"/>
          <w:sz w:val="36"/>
          <w:szCs w:val="36"/>
        </w:rPr>
        <w:t>询价公告</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根据《中华人民共和国政府采购法》、《中华人民共和国政府采购法实施条例》等规定，现就</w:t>
      </w:r>
      <w:r w:rsidR="00C604E3">
        <w:rPr>
          <w:rFonts w:ascii="仿宋" w:eastAsia="仿宋" w:hAnsi="仿宋" w:cs="新宋体" w:hint="eastAsia"/>
          <w:kern w:val="0"/>
          <w:szCs w:val="21"/>
        </w:rPr>
        <w:t>中国共产主义青年团广西团校培训楼一至五层风机盘管及保温改造工程</w:t>
      </w:r>
      <w:r w:rsidRPr="00132AC6">
        <w:rPr>
          <w:rFonts w:ascii="仿宋" w:eastAsia="仿宋" w:hAnsi="仿宋" w:cs="新宋体" w:hint="eastAsia"/>
          <w:kern w:val="0"/>
          <w:szCs w:val="21"/>
        </w:rPr>
        <w:t>进行询价采购。</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一、</w:t>
      </w:r>
      <w:r w:rsidR="00132AC6">
        <w:rPr>
          <w:rFonts w:ascii="仿宋" w:eastAsia="仿宋" w:hAnsi="仿宋" w:cs="新宋体" w:hint="eastAsia"/>
          <w:kern w:val="0"/>
          <w:szCs w:val="21"/>
        </w:rPr>
        <w:t>工程</w:t>
      </w:r>
      <w:r w:rsidR="00132AC6" w:rsidRPr="00132AC6">
        <w:rPr>
          <w:rFonts w:ascii="仿宋" w:eastAsia="仿宋" w:hAnsi="仿宋" w:cs="新宋体" w:hint="eastAsia"/>
          <w:kern w:val="0"/>
          <w:szCs w:val="21"/>
        </w:rPr>
        <w:t>概况</w:t>
      </w:r>
    </w:p>
    <w:p w:rsidR="006A26A3" w:rsidRPr="00132AC6" w:rsidRDefault="00132AC6" w:rsidP="00132AC6">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1.</w:t>
      </w:r>
      <w:r>
        <w:rPr>
          <w:rFonts w:ascii="仿宋" w:eastAsia="仿宋" w:hAnsi="仿宋" w:cs="新宋体" w:hint="eastAsia"/>
          <w:kern w:val="0"/>
          <w:szCs w:val="21"/>
        </w:rPr>
        <w:t>工程</w:t>
      </w:r>
      <w:r w:rsidRPr="00132AC6">
        <w:rPr>
          <w:rFonts w:ascii="仿宋" w:eastAsia="仿宋" w:hAnsi="仿宋" w:cs="新宋体" w:hint="eastAsia"/>
          <w:kern w:val="0"/>
          <w:szCs w:val="21"/>
        </w:rPr>
        <w:t>名称：</w:t>
      </w:r>
      <w:r w:rsidR="00C604E3">
        <w:rPr>
          <w:rFonts w:ascii="仿宋" w:eastAsia="仿宋" w:hAnsi="仿宋" w:cs="新宋体" w:hint="eastAsia"/>
          <w:kern w:val="0"/>
          <w:szCs w:val="21"/>
        </w:rPr>
        <w:t>中国共产主义青年团广西团校培训楼一至五层风机盘管及保温改造工程</w:t>
      </w:r>
      <w:r w:rsidR="00293F5A" w:rsidRPr="00132AC6">
        <w:rPr>
          <w:rFonts w:ascii="仿宋" w:eastAsia="仿宋" w:hAnsi="仿宋" w:cs="新宋体" w:hint="eastAsia"/>
          <w:kern w:val="0"/>
          <w:szCs w:val="21"/>
        </w:rPr>
        <w:t>。</w:t>
      </w:r>
    </w:p>
    <w:p w:rsidR="00132AC6" w:rsidRPr="00132AC6" w:rsidRDefault="00132AC6" w:rsidP="00132AC6">
      <w:pPr>
        <w:pStyle w:val="a0"/>
        <w:spacing w:line="460" w:lineRule="exact"/>
        <w:rPr>
          <w:rFonts w:ascii="仿宋" w:eastAsia="仿宋" w:hAnsi="仿宋"/>
          <w:sz w:val="21"/>
          <w:szCs w:val="21"/>
        </w:rPr>
      </w:pPr>
      <w:r w:rsidRPr="00132AC6">
        <w:rPr>
          <w:rFonts w:ascii="仿宋" w:eastAsia="仿宋" w:hAnsi="仿宋" w:hint="eastAsia"/>
          <w:sz w:val="21"/>
          <w:szCs w:val="21"/>
        </w:rPr>
        <w:t xml:space="preserve">    2.</w:t>
      </w:r>
      <w:r>
        <w:rPr>
          <w:rFonts w:ascii="仿宋" w:eastAsia="仿宋" w:hAnsi="仿宋" w:hint="eastAsia"/>
          <w:sz w:val="21"/>
          <w:szCs w:val="21"/>
        </w:rPr>
        <w:t>工程上控价：24.</w:t>
      </w:r>
      <w:r w:rsidR="006067A5">
        <w:rPr>
          <w:rFonts w:ascii="仿宋" w:eastAsia="仿宋" w:hAnsi="仿宋" w:hint="eastAsia"/>
          <w:sz w:val="21"/>
          <w:szCs w:val="21"/>
        </w:rPr>
        <w:t>06</w:t>
      </w:r>
      <w:r>
        <w:rPr>
          <w:rFonts w:ascii="仿宋" w:eastAsia="仿宋" w:hAnsi="仿宋" w:hint="eastAsia"/>
          <w:sz w:val="21"/>
          <w:szCs w:val="21"/>
        </w:rPr>
        <w:t>万元</w:t>
      </w:r>
    </w:p>
    <w:p w:rsidR="006A26A3" w:rsidRPr="00132AC6" w:rsidRDefault="00293F5A" w:rsidP="00132AC6">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二、</w:t>
      </w:r>
      <w:r w:rsidR="00132AC6">
        <w:rPr>
          <w:rFonts w:ascii="仿宋" w:eastAsia="仿宋" w:hAnsi="仿宋" w:cs="新宋体" w:hint="eastAsia"/>
          <w:kern w:val="0"/>
          <w:szCs w:val="21"/>
        </w:rPr>
        <w:t>工程</w:t>
      </w:r>
      <w:r w:rsidRPr="00132AC6">
        <w:rPr>
          <w:rFonts w:ascii="仿宋" w:eastAsia="仿宋" w:hAnsi="仿宋" w:cs="新宋体" w:hint="eastAsia"/>
          <w:kern w:val="0"/>
          <w:szCs w:val="21"/>
        </w:rPr>
        <w:t>主要维修内容</w:t>
      </w:r>
    </w:p>
    <w:p w:rsidR="006A26A3" w:rsidRPr="00132AC6" w:rsidRDefault="00C604E3" w:rsidP="00132AC6">
      <w:pPr>
        <w:widowControl/>
        <w:shd w:val="clear" w:color="auto" w:fill="FFFFFF"/>
        <w:spacing w:line="460" w:lineRule="exact"/>
        <w:ind w:firstLineChars="200" w:firstLine="420"/>
        <w:rPr>
          <w:rFonts w:ascii="仿宋" w:eastAsia="仿宋" w:hAnsi="仿宋" w:cs="新宋体"/>
          <w:kern w:val="0"/>
          <w:szCs w:val="21"/>
        </w:rPr>
      </w:pPr>
      <w:r>
        <w:rPr>
          <w:rFonts w:ascii="仿宋" w:eastAsia="仿宋" w:hAnsi="仿宋" w:cs="新宋体" w:hint="eastAsia"/>
          <w:kern w:val="0"/>
          <w:szCs w:val="21"/>
        </w:rPr>
        <w:t>中国共产主义青年团广西团校培训楼一至五层风机盘管及保温改造工程</w:t>
      </w:r>
      <w:r w:rsidR="00293F5A" w:rsidRPr="00132AC6">
        <w:rPr>
          <w:rFonts w:ascii="仿宋" w:eastAsia="仿宋" w:hAnsi="仿宋" w:cs="新宋体" w:hint="eastAsia"/>
          <w:kern w:val="0"/>
          <w:szCs w:val="21"/>
        </w:rPr>
        <w:t>，</w:t>
      </w:r>
      <w:r w:rsidR="00293F5A" w:rsidRPr="00132AC6">
        <w:rPr>
          <w:rFonts w:ascii="仿宋" w:eastAsia="仿宋" w:hAnsi="仿宋" w:hint="eastAsia"/>
          <w:szCs w:val="21"/>
        </w:rPr>
        <w:t>具体详见工程量清单。</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三、采购方式</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询价采购。</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四、报名条件</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1、符合《中华人民共和国政府采购法》第二十二条规定，是中国境内注册的独立法人企业，生产或经营本次采购货物或服务。</w:t>
      </w:r>
    </w:p>
    <w:p w:rsidR="006A26A3" w:rsidRPr="00132AC6"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132AC6">
        <w:rPr>
          <w:rFonts w:ascii="仿宋" w:eastAsia="仿宋" w:hAnsi="仿宋" w:cs="新宋体" w:hint="eastAsia"/>
          <w:kern w:val="0"/>
          <w:szCs w:val="21"/>
        </w:rPr>
        <w:t>2、为政采云空调维修供应商。</w:t>
      </w:r>
    </w:p>
    <w:p w:rsidR="006A26A3" w:rsidRPr="0072412B"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72412B">
        <w:rPr>
          <w:rFonts w:ascii="仿宋" w:eastAsia="仿宋" w:hAnsi="仿宋" w:cs="新宋体" w:hint="eastAsia"/>
          <w:kern w:val="0"/>
          <w:szCs w:val="21"/>
        </w:rPr>
        <w:t>3、</w:t>
      </w:r>
      <w:r w:rsidRPr="0072412B">
        <w:rPr>
          <w:rFonts w:ascii="仿宋" w:eastAsia="仿宋" w:hAnsi="仿宋" w:cs="新宋体" w:hint="eastAsia"/>
          <w:szCs w:val="21"/>
        </w:rPr>
        <w:t>供应商须具备建设行政主管部门颁发的机电安装工程专业承包叁级以上及中央空调</w:t>
      </w:r>
      <w:r w:rsidRPr="0072412B">
        <w:rPr>
          <w:rFonts w:ascii="仿宋" w:eastAsia="仿宋" w:hAnsi="仿宋" w:hint="eastAsia"/>
        </w:rPr>
        <w:t>A类制冷空调设备维修安装</w:t>
      </w:r>
      <w:r w:rsidRPr="0072412B">
        <w:rPr>
          <w:rFonts w:ascii="仿宋" w:eastAsia="仿宋" w:hAnsi="仿宋" w:cs="新宋体" w:hint="eastAsia"/>
          <w:szCs w:val="21"/>
        </w:rPr>
        <w:t>资质，持有省级及以上建设行政主管部门颁发的安全生产许可证，并在人员、设备、资金等方面具备相应的施工能力供应商；</w:t>
      </w:r>
    </w:p>
    <w:p w:rsidR="006A26A3" w:rsidRPr="0072412B"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72412B">
        <w:rPr>
          <w:rFonts w:ascii="仿宋" w:eastAsia="仿宋" w:hAnsi="仿宋" w:cs="新宋体" w:hint="eastAsia"/>
          <w:kern w:val="0"/>
          <w:szCs w:val="21"/>
        </w:rPr>
        <w:t>4、维修公司无近三年不良记录。</w:t>
      </w:r>
    </w:p>
    <w:p w:rsidR="006A26A3" w:rsidRPr="0072412B"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72412B">
        <w:rPr>
          <w:rFonts w:ascii="仿宋" w:eastAsia="仿宋" w:hAnsi="仿宋" w:cs="新宋体" w:hint="eastAsia"/>
          <w:kern w:val="0"/>
          <w:szCs w:val="21"/>
        </w:rPr>
        <w:t>5、本工程不接受联合体投标。</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bCs/>
          <w:kern w:val="0"/>
          <w:szCs w:val="21"/>
        </w:rPr>
        <w:t>五</w:t>
      </w:r>
      <w:r w:rsidRPr="0072412B">
        <w:rPr>
          <w:rFonts w:ascii="仿宋" w:eastAsia="仿宋" w:hAnsi="仿宋" w:cs="Arial"/>
          <w:bCs/>
          <w:kern w:val="0"/>
          <w:szCs w:val="21"/>
        </w:rPr>
        <w:t>、递交响应</w:t>
      </w:r>
      <w:r w:rsidRPr="0072412B">
        <w:rPr>
          <w:rFonts w:ascii="仿宋" w:eastAsia="仿宋" w:hAnsi="仿宋" w:cs="Arial"/>
          <w:kern w:val="0"/>
          <w:szCs w:val="21"/>
        </w:rPr>
        <w:t>材料</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1.</w:t>
      </w:r>
      <w:r w:rsidRPr="0072412B">
        <w:rPr>
          <w:rFonts w:ascii="仿宋" w:eastAsia="仿宋" w:hAnsi="仿宋" w:cs="Arial"/>
          <w:kern w:val="0"/>
          <w:szCs w:val="21"/>
        </w:rPr>
        <w:t>企业营业执照（副本复印件）、资质证书（副本复印件）、税务登记证（副本复印件）（已办理“三证合一”的除外）、法人授权委托书、委托代理人身份证（复印件）</w:t>
      </w:r>
      <w:r w:rsidRPr="0072412B">
        <w:rPr>
          <w:rFonts w:ascii="仿宋" w:eastAsia="仿宋" w:hAnsi="仿宋" w:cs="Arial" w:hint="eastAsia"/>
          <w:kern w:val="0"/>
          <w:szCs w:val="21"/>
        </w:rPr>
        <w:t>。</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2.按</w:t>
      </w:r>
      <w:r w:rsidR="00132AC6">
        <w:rPr>
          <w:rFonts w:ascii="仿宋" w:eastAsia="仿宋" w:hAnsi="仿宋" w:cs="Arial" w:hint="eastAsia"/>
          <w:kern w:val="0"/>
          <w:szCs w:val="21"/>
        </w:rPr>
        <w:t>本工程询价文件</w:t>
      </w:r>
      <w:r w:rsidRPr="0072412B">
        <w:rPr>
          <w:rFonts w:ascii="仿宋" w:eastAsia="仿宋" w:hAnsi="仿宋" w:cs="宋体" w:hint="eastAsia"/>
          <w:szCs w:val="21"/>
        </w:rPr>
        <w:t>要求制作投标文件</w:t>
      </w:r>
      <w:r w:rsidRPr="0072412B">
        <w:rPr>
          <w:rFonts w:ascii="仿宋" w:eastAsia="仿宋" w:hAnsi="仿宋" w:cs="Arial" w:hint="eastAsia"/>
          <w:kern w:val="0"/>
          <w:szCs w:val="21"/>
        </w:rPr>
        <w:t>。</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以上材料需要一式肆份并加盖公章。</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六</w:t>
      </w:r>
      <w:r w:rsidRPr="0072412B">
        <w:rPr>
          <w:rFonts w:ascii="仿宋" w:eastAsia="仿宋" w:hAnsi="仿宋" w:cs="Arial"/>
          <w:kern w:val="0"/>
          <w:szCs w:val="21"/>
        </w:rPr>
        <w:t>、递交响应材料时间及地点</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1</w:t>
      </w:r>
      <w:r w:rsidRPr="0072412B">
        <w:rPr>
          <w:rFonts w:ascii="仿宋" w:eastAsia="仿宋" w:hAnsi="仿宋" w:cs="Arial" w:hint="eastAsia"/>
          <w:kern w:val="0"/>
          <w:szCs w:val="21"/>
          <w:shd w:val="clear" w:color="auto" w:fill="FFFFFF"/>
        </w:rPr>
        <w:t>．</w:t>
      </w:r>
      <w:r w:rsidRPr="0072412B">
        <w:rPr>
          <w:rFonts w:ascii="仿宋" w:eastAsia="仿宋" w:hAnsi="仿宋" w:cs="Arial"/>
          <w:kern w:val="0"/>
          <w:szCs w:val="21"/>
        </w:rPr>
        <w:t>时间：20</w:t>
      </w:r>
      <w:r w:rsidRPr="0072412B">
        <w:rPr>
          <w:rFonts w:ascii="仿宋" w:eastAsia="仿宋" w:hAnsi="仿宋" w:cs="Arial" w:hint="eastAsia"/>
          <w:kern w:val="0"/>
          <w:szCs w:val="21"/>
        </w:rPr>
        <w:t>21</w:t>
      </w:r>
      <w:r w:rsidRPr="0072412B">
        <w:rPr>
          <w:rFonts w:ascii="仿宋" w:eastAsia="仿宋" w:hAnsi="仿宋" w:cs="Arial"/>
          <w:kern w:val="0"/>
          <w:szCs w:val="21"/>
        </w:rPr>
        <w:t>年</w:t>
      </w:r>
      <w:r w:rsidR="005243F9">
        <w:rPr>
          <w:rFonts w:ascii="仿宋" w:eastAsia="仿宋" w:hAnsi="仿宋" w:cs="Arial" w:hint="eastAsia"/>
          <w:kern w:val="0"/>
          <w:szCs w:val="21"/>
        </w:rPr>
        <w:t>11</w:t>
      </w:r>
      <w:r w:rsidRPr="0072412B">
        <w:rPr>
          <w:rFonts w:ascii="仿宋" w:eastAsia="仿宋" w:hAnsi="仿宋" w:cs="Arial"/>
          <w:kern w:val="0"/>
          <w:szCs w:val="21"/>
        </w:rPr>
        <w:t>月</w:t>
      </w:r>
      <w:r w:rsidR="003C2BE8">
        <w:rPr>
          <w:rFonts w:ascii="仿宋" w:eastAsia="仿宋" w:hAnsi="仿宋" w:cs="Arial" w:hint="eastAsia"/>
          <w:kern w:val="0"/>
          <w:szCs w:val="21"/>
        </w:rPr>
        <w:t>11</w:t>
      </w:r>
      <w:r w:rsidRPr="0072412B">
        <w:rPr>
          <w:rFonts w:ascii="仿宋" w:eastAsia="仿宋" w:hAnsi="仿宋" w:cs="Arial"/>
          <w:kern w:val="0"/>
          <w:szCs w:val="21"/>
        </w:rPr>
        <w:t>日1</w:t>
      </w:r>
      <w:r w:rsidRPr="0072412B">
        <w:rPr>
          <w:rFonts w:ascii="仿宋" w:eastAsia="仿宋" w:hAnsi="仿宋" w:cs="Arial" w:hint="eastAsia"/>
          <w:kern w:val="0"/>
          <w:szCs w:val="21"/>
        </w:rPr>
        <w:t>2</w:t>
      </w:r>
      <w:r w:rsidRPr="0072412B">
        <w:rPr>
          <w:rFonts w:ascii="仿宋" w:eastAsia="仿宋" w:hAnsi="仿宋" w:cs="Arial"/>
          <w:kern w:val="0"/>
          <w:szCs w:val="21"/>
        </w:rPr>
        <w:t>:00前。</w:t>
      </w:r>
    </w:p>
    <w:p w:rsidR="0072412B" w:rsidRPr="0072412B" w:rsidRDefault="0072412B" w:rsidP="0080206A">
      <w:pPr>
        <w:widowControl/>
        <w:shd w:val="clear" w:color="auto" w:fill="FFFFFF"/>
        <w:spacing w:line="460" w:lineRule="exact"/>
        <w:ind w:firstLineChars="200" w:firstLine="420"/>
        <w:jc w:val="left"/>
        <w:rPr>
          <w:rFonts w:ascii="仿宋" w:eastAsia="仿宋" w:hAnsi="仿宋" w:cs="Arial"/>
          <w:kern w:val="0"/>
          <w:szCs w:val="21"/>
        </w:rPr>
      </w:pPr>
      <w:r w:rsidRPr="0072412B">
        <w:rPr>
          <w:rFonts w:ascii="仿宋" w:eastAsia="仿宋" w:hAnsi="仿宋" w:cs="Arial" w:hint="eastAsia"/>
          <w:kern w:val="0"/>
          <w:szCs w:val="21"/>
        </w:rPr>
        <w:t>2</w:t>
      </w:r>
      <w:r w:rsidRPr="0072412B">
        <w:rPr>
          <w:rFonts w:ascii="仿宋" w:eastAsia="仿宋" w:hAnsi="仿宋" w:cs="Arial" w:hint="eastAsia"/>
          <w:kern w:val="0"/>
          <w:szCs w:val="21"/>
          <w:shd w:val="clear" w:color="auto" w:fill="FFFFFF"/>
        </w:rPr>
        <w:t>．</w:t>
      </w:r>
      <w:r w:rsidRPr="0072412B">
        <w:rPr>
          <w:rFonts w:ascii="仿宋" w:eastAsia="仿宋" w:hAnsi="仿宋" w:cs="Arial"/>
          <w:kern w:val="0"/>
          <w:szCs w:val="21"/>
        </w:rPr>
        <w:t>地点：</w:t>
      </w:r>
      <w:r w:rsidRPr="0072412B">
        <w:rPr>
          <w:rFonts w:ascii="仿宋" w:eastAsia="仿宋" w:hAnsi="仿宋" w:cs="Arial" w:hint="eastAsia"/>
          <w:kern w:val="0"/>
          <w:szCs w:val="21"/>
        </w:rPr>
        <w:t>广西</w:t>
      </w:r>
      <w:r w:rsidRPr="0072412B">
        <w:rPr>
          <w:rFonts w:ascii="仿宋" w:eastAsia="仿宋" w:hAnsi="仿宋" w:cs="Arial"/>
          <w:kern w:val="0"/>
          <w:szCs w:val="21"/>
        </w:rPr>
        <w:t>南宁市青秀区</w:t>
      </w:r>
      <w:r w:rsidRPr="0072412B">
        <w:rPr>
          <w:rFonts w:ascii="仿宋" w:eastAsia="仿宋" w:hAnsi="仿宋" w:cs="Arial" w:hint="eastAsia"/>
          <w:kern w:val="0"/>
          <w:szCs w:val="21"/>
        </w:rPr>
        <w:t>思贤5</w:t>
      </w:r>
      <w:r w:rsidRPr="0072412B">
        <w:rPr>
          <w:rFonts w:ascii="仿宋" w:eastAsia="仿宋" w:hAnsi="仿宋" w:cs="Arial"/>
          <w:kern w:val="0"/>
          <w:szCs w:val="21"/>
        </w:rPr>
        <w:t>5号</w:t>
      </w:r>
      <w:r w:rsidRPr="0072412B">
        <w:rPr>
          <w:rFonts w:ascii="仿宋" w:eastAsia="仿宋" w:hAnsi="仿宋" w:cs="Arial" w:hint="eastAsia"/>
          <w:kern w:val="0"/>
          <w:szCs w:val="21"/>
        </w:rPr>
        <w:t>，广西团校党委办公室（校长办公室）</w:t>
      </w:r>
      <w:r w:rsidRPr="0072412B">
        <w:rPr>
          <w:rFonts w:ascii="仿宋" w:eastAsia="仿宋" w:hAnsi="仿宋" w:cs="Arial"/>
          <w:kern w:val="0"/>
          <w:szCs w:val="21"/>
        </w:rPr>
        <w:t>。</w:t>
      </w:r>
    </w:p>
    <w:p w:rsidR="006A26A3" w:rsidRPr="0072412B"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72412B">
        <w:rPr>
          <w:rFonts w:ascii="仿宋" w:eastAsia="仿宋" w:hAnsi="仿宋" w:cs="新宋体" w:hint="eastAsia"/>
          <w:kern w:val="0"/>
          <w:szCs w:val="21"/>
        </w:rPr>
        <w:t>七、联系人及联系方式</w:t>
      </w:r>
    </w:p>
    <w:p w:rsidR="006A26A3" w:rsidRPr="0072412B" w:rsidRDefault="00293F5A" w:rsidP="0080206A">
      <w:pPr>
        <w:widowControl/>
        <w:shd w:val="clear" w:color="auto" w:fill="FFFFFF"/>
        <w:spacing w:line="460" w:lineRule="exact"/>
        <w:ind w:firstLineChars="200" w:firstLine="420"/>
        <w:rPr>
          <w:rFonts w:ascii="仿宋" w:eastAsia="仿宋" w:hAnsi="仿宋" w:cs="新宋体"/>
          <w:kern w:val="0"/>
          <w:szCs w:val="21"/>
        </w:rPr>
      </w:pPr>
      <w:r w:rsidRPr="0072412B">
        <w:rPr>
          <w:rFonts w:ascii="仿宋" w:eastAsia="仿宋" w:hAnsi="仿宋" w:cs="新宋体" w:hint="eastAsia"/>
          <w:kern w:val="0"/>
          <w:szCs w:val="21"/>
        </w:rPr>
        <w:t>邹老师，0771-5621860。</w:t>
      </w:r>
    </w:p>
    <w:p w:rsidR="006A26A3" w:rsidRPr="0072412B" w:rsidRDefault="006A26A3" w:rsidP="0080206A">
      <w:pPr>
        <w:widowControl/>
        <w:shd w:val="clear" w:color="auto" w:fill="FFFFFF"/>
        <w:spacing w:line="460" w:lineRule="exact"/>
        <w:ind w:firstLineChars="200" w:firstLine="420"/>
        <w:rPr>
          <w:rFonts w:ascii="仿宋" w:eastAsia="仿宋" w:hAnsi="仿宋" w:cs="新宋体"/>
          <w:kern w:val="0"/>
          <w:szCs w:val="21"/>
        </w:rPr>
      </w:pPr>
    </w:p>
    <w:p w:rsidR="006A26A3" w:rsidRPr="003C2BE8" w:rsidRDefault="00293F5A" w:rsidP="0080206A">
      <w:pPr>
        <w:widowControl/>
        <w:shd w:val="clear" w:color="auto" w:fill="FFFFFF"/>
        <w:spacing w:line="460" w:lineRule="exact"/>
        <w:ind w:firstLineChars="200" w:firstLine="420"/>
        <w:jc w:val="right"/>
        <w:rPr>
          <w:rFonts w:ascii="新宋体" w:eastAsia="仿宋" w:hAnsi="新宋体" w:cs="新宋体"/>
          <w:kern w:val="0"/>
          <w:szCs w:val="21"/>
        </w:rPr>
      </w:pPr>
      <w:r w:rsidRPr="0072412B">
        <w:rPr>
          <w:rFonts w:ascii="仿宋" w:eastAsia="仿宋" w:hAnsi="仿宋" w:cs="新宋体" w:hint="eastAsia"/>
          <w:kern w:val="0"/>
          <w:szCs w:val="21"/>
        </w:rPr>
        <w:t xml:space="preserve">                                           </w:t>
      </w:r>
      <w:r w:rsidRPr="003C2BE8">
        <w:rPr>
          <w:rFonts w:ascii="仿宋" w:eastAsia="仿宋" w:hAnsi="仿宋" w:cs="新宋体" w:hint="eastAsia"/>
          <w:kern w:val="0"/>
          <w:szCs w:val="21"/>
        </w:rPr>
        <w:t xml:space="preserve">     中国共产主义青年团广西团校</w:t>
      </w:r>
    </w:p>
    <w:p w:rsidR="0080206A" w:rsidRPr="003C2BE8" w:rsidRDefault="0080206A" w:rsidP="0080206A">
      <w:pPr>
        <w:pStyle w:val="a0"/>
        <w:jc w:val="right"/>
        <w:rPr>
          <w:sz w:val="21"/>
          <w:szCs w:val="21"/>
        </w:rPr>
      </w:pPr>
      <w:r w:rsidRPr="003C2BE8">
        <w:rPr>
          <w:rFonts w:ascii="仿宋" w:eastAsia="仿宋" w:hAnsi="仿宋" w:cs="新宋体" w:hint="eastAsia"/>
          <w:kern w:val="0"/>
          <w:sz w:val="21"/>
          <w:szCs w:val="21"/>
        </w:rPr>
        <w:t>2021年11月0</w:t>
      </w:r>
      <w:r w:rsidR="003C2BE8" w:rsidRPr="003C2BE8">
        <w:rPr>
          <w:rFonts w:ascii="仿宋" w:eastAsia="仿宋" w:hAnsi="仿宋" w:cs="新宋体" w:hint="eastAsia"/>
          <w:kern w:val="0"/>
          <w:sz w:val="21"/>
          <w:szCs w:val="21"/>
        </w:rPr>
        <w:t>5</w:t>
      </w:r>
      <w:r w:rsidRPr="003C2BE8">
        <w:rPr>
          <w:rFonts w:ascii="仿宋" w:eastAsia="仿宋" w:hAnsi="仿宋" w:cs="新宋体" w:hint="eastAsia"/>
          <w:kern w:val="0"/>
          <w:sz w:val="21"/>
          <w:szCs w:val="21"/>
        </w:rPr>
        <w:t>日</w:t>
      </w:r>
    </w:p>
    <w:p w:rsidR="0080206A" w:rsidRPr="003C2BE8" w:rsidRDefault="0080206A" w:rsidP="0080206A">
      <w:pPr>
        <w:pStyle w:val="a0"/>
        <w:rPr>
          <w:sz w:val="21"/>
          <w:szCs w:val="21"/>
        </w:rPr>
      </w:pPr>
    </w:p>
    <w:p w:rsidR="0080206A" w:rsidRPr="003C2BE8" w:rsidRDefault="0080206A" w:rsidP="0080206A">
      <w:pPr>
        <w:pStyle w:val="a0"/>
        <w:rPr>
          <w:sz w:val="21"/>
          <w:szCs w:val="21"/>
        </w:rPr>
      </w:pPr>
    </w:p>
    <w:p w:rsidR="006A26A3" w:rsidRPr="0072412B" w:rsidRDefault="00293F5A" w:rsidP="0080206A">
      <w:pPr>
        <w:widowControl/>
        <w:shd w:val="clear" w:color="auto" w:fill="FFFFFF"/>
        <w:spacing w:line="460" w:lineRule="exact"/>
        <w:ind w:firstLineChars="200" w:firstLine="420"/>
        <w:rPr>
          <w:rFonts w:ascii="仿宋" w:eastAsia="仿宋" w:hAnsi="仿宋"/>
        </w:rPr>
      </w:pPr>
      <w:r w:rsidRPr="0072412B">
        <w:rPr>
          <w:rFonts w:ascii="仿宋" w:eastAsia="仿宋" w:hAnsi="仿宋" w:cs="新宋体" w:hint="eastAsia"/>
          <w:kern w:val="0"/>
          <w:szCs w:val="21"/>
        </w:rPr>
        <w:t xml:space="preserve">                                                           </w:t>
      </w:r>
      <w:r w:rsidRPr="0072412B">
        <w:rPr>
          <w:rFonts w:ascii="新宋体" w:eastAsia="仿宋" w:hAnsi="新宋体" w:cs="新宋体" w:hint="eastAsia"/>
          <w:kern w:val="0"/>
          <w:szCs w:val="21"/>
        </w:rPr>
        <w:t> </w:t>
      </w:r>
      <w:r w:rsidRPr="0072412B">
        <w:rPr>
          <w:rFonts w:ascii="仿宋" w:eastAsia="仿宋" w:hAnsi="仿宋" w:cs="新宋体" w:hint="eastAsia"/>
          <w:kern w:val="0"/>
          <w:szCs w:val="21"/>
        </w:rPr>
        <w:t xml:space="preserve"> </w:t>
      </w:r>
      <w:r w:rsidRPr="0072412B">
        <w:rPr>
          <w:rFonts w:ascii="新宋体" w:eastAsia="仿宋" w:hAnsi="新宋体" w:cs="新宋体" w:hint="eastAsia"/>
          <w:kern w:val="0"/>
          <w:szCs w:val="21"/>
        </w:rPr>
        <w:t> </w:t>
      </w:r>
      <w:r w:rsidRPr="0072412B">
        <w:rPr>
          <w:rFonts w:ascii="仿宋" w:eastAsia="仿宋" w:hAnsi="仿宋" w:cs="新宋体" w:hint="eastAsia"/>
          <w:kern w:val="0"/>
          <w:szCs w:val="21"/>
        </w:rPr>
        <w:t xml:space="preserve"> </w:t>
      </w:r>
      <w:r w:rsidRPr="0072412B">
        <w:rPr>
          <w:rFonts w:ascii="新宋体" w:eastAsia="仿宋" w:hAnsi="新宋体" w:cs="新宋体" w:hint="eastAsia"/>
          <w:kern w:val="0"/>
          <w:szCs w:val="21"/>
        </w:rPr>
        <w:t> </w:t>
      </w:r>
      <w:r w:rsidRPr="0072412B">
        <w:rPr>
          <w:rFonts w:ascii="仿宋" w:eastAsia="仿宋" w:hAnsi="仿宋" w:cs="新宋体" w:hint="eastAsia"/>
          <w:kern w:val="0"/>
          <w:szCs w:val="21"/>
        </w:rPr>
        <w:t xml:space="preserve"> </w:t>
      </w:r>
      <w:r w:rsidRPr="0072412B">
        <w:rPr>
          <w:rFonts w:ascii="新宋体" w:eastAsia="仿宋" w:hAnsi="新宋体" w:cs="新宋体" w:hint="eastAsia"/>
          <w:kern w:val="0"/>
          <w:szCs w:val="21"/>
        </w:rPr>
        <w:t>  </w:t>
      </w:r>
      <w:r w:rsidRPr="0072412B">
        <w:rPr>
          <w:rFonts w:ascii="仿宋" w:eastAsia="仿宋" w:hAnsi="仿宋" w:hint="eastAsia"/>
        </w:rPr>
        <w:br w:type="page"/>
      </w:r>
    </w:p>
    <w:p w:rsidR="006A26A3" w:rsidRPr="0072412B" w:rsidRDefault="00293F5A">
      <w:pPr>
        <w:pStyle w:val="ab"/>
        <w:rPr>
          <w:rFonts w:ascii="仿宋" w:eastAsia="仿宋" w:hAnsi="仿宋" w:cs="宋体"/>
          <w:kern w:val="36"/>
          <w:sz w:val="36"/>
          <w:szCs w:val="36"/>
        </w:rPr>
      </w:pPr>
      <w:bookmarkStart w:id="1" w:name="_Toc3566"/>
      <w:r w:rsidRPr="0072412B">
        <w:rPr>
          <w:rFonts w:ascii="仿宋" w:eastAsia="仿宋" w:hAnsi="仿宋" w:cs="宋体" w:hint="eastAsia"/>
          <w:kern w:val="36"/>
          <w:sz w:val="36"/>
          <w:szCs w:val="36"/>
        </w:rPr>
        <w:lastRenderedPageBreak/>
        <w:t>第二章  技术标准和要求</w:t>
      </w:r>
      <w:bookmarkEnd w:id="1"/>
    </w:p>
    <w:p w:rsidR="006A26A3" w:rsidRPr="0072412B" w:rsidRDefault="006A26A3">
      <w:pPr>
        <w:rPr>
          <w:rFonts w:ascii="仿宋" w:eastAsia="仿宋" w:hAnsi="仿宋"/>
        </w:rPr>
      </w:pPr>
    </w:p>
    <w:p w:rsidR="006A26A3" w:rsidRPr="0072412B" w:rsidRDefault="00293F5A">
      <w:pPr>
        <w:spacing w:line="480" w:lineRule="auto"/>
        <w:ind w:firstLineChars="200" w:firstLine="420"/>
        <w:rPr>
          <w:rFonts w:ascii="仿宋" w:eastAsia="仿宋" w:hAnsi="仿宋"/>
          <w:szCs w:val="21"/>
        </w:rPr>
      </w:pPr>
      <w:r w:rsidRPr="0072412B">
        <w:rPr>
          <w:rFonts w:ascii="仿宋" w:eastAsia="仿宋" w:hAnsi="仿宋" w:hint="eastAsia"/>
        </w:rPr>
        <w:t>根</w:t>
      </w:r>
      <w:r w:rsidRPr="0072412B">
        <w:rPr>
          <w:rFonts w:ascii="仿宋" w:eastAsia="仿宋" w:hAnsi="仿宋" w:hint="eastAsia"/>
          <w:szCs w:val="21"/>
        </w:rPr>
        <w:t>据采购单位的要求和国家现行的有关的工程建设标准、技术规范及强制性标准条文、以及其他有关规范标准。</w:t>
      </w:r>
    </w:p>
    <w:p w:rsidR="006A26A3" w:rsidRPr="0072412B" w:rsidRDefault="00293F5A" w:rsidP="00C07138">
      <w:pPr>
        <w:autoSpaceDE w:val="0"/>
        <w:autoSpaceDN w:val="0"/>
        <w:spacing w:line="360" w:lineRule="auto"/>
        <w:ind w:firstLineChars="200" w:firstLine="422"/>
        <w:outlineLvl w:val="2"/>
        <w:rPr>
          <w:rFonts w:ascii="仿宋" w:eastAsia="仿宋" w:hAnsi="仿宋" w:cs="新宋体"/>
          <w:b/>
          <w:kern w:val="0"/>
          <w:szCs w:val="21"/>
        </w:rPr>
      </w:pPr>
      <w:bookmarkStart w:id="2" w:name="_Toc32377"/>
      <w:r w:rsidRPr="0072412B">
        <w:rPr>
          <w:rFonts w:ascii="仿宋" w:eastAsia="仿宋" w:hAnsi="仿宋" w:cs="新宋体" w:hint="eastAsia"/>
          <w:b/>
          <w:kern w:val="0"/>
          <w:szCs w:val="21"/>
        </w:rPr>
        <w:t>1、必须遵守的规范和标准</w:t>
      </w:r>
      <w:bookmarkEnd w:id="2"/>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（1）采暖通风与空气调节设计规范（GBJ19-87）</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（2）制冷设备安装工程与验收规范（GBJ66-84）</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（3）采暖与卫生工程施工及验收规范（GJ42-82）</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（4）通风与空调工程施工及验收规范（GBJ243-82）</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（5）建筑安装工程质量检验评定标准（GBJ305-75）</w:t>
      </w:r>
    </w:p>
    <w:p w:rsidR="006A26A3" w:rsidRPr="0072412B" w:rsidRDefault="00293F5A" w:rsidP="00C07138">
      <w:pPr>
        <w:autoSpaceDE w:val="0"/>
        <w:autoSpaceDN w:val="0"/>
        <w:spacing w:line="360" w:lineRule="auto"/>
        <w:ind w:firstLineChars="200" w:firstLine="422"/>
        <w:outlineLvl w:val="2"/>
        <w:rPr>
          <w:rFonts w:ascii="仿宋" w:eastAsia="仿宋" w:hAnsi="仿宋" w:cs="新宋体"/>
          <w:b/>
          <w:kern w:val="0"/>
          <w:szCs w:val="21"/>
        </w:rPr>
      </w:pPr>
      <w:bookmarkStart w:id="3" w:name="_Toc24274"/>
      <w:r w:rsidRPr="0072412B">
        <w:rPr>
          <w:rFonts w:ascii="仿宋" w:eastAsia="仿宋" w:hAnsi="仿宋" w:cs="新宋体" w:hint="eastAsia"/>
          <w:b/>
          <w:kern w:val="0"/>
          <w:szCs w:val="21"/>
        </w:rPr>
        <w:t>2、施工说明</w:t>
      </w:r>
      <w:bookmarkEnd w:id="3"/>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（1）管道设备保温：所有的冷冻水管和排水管都需要保温，保温材料选用橡塑保温套管，保温厚度如下：冷冻水管：δ＝30～40㎜，排水管：δ＝15㎜。</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（2）内机以及所有的水管的支吊架，均采用膨胀螺栓固定，支吊架的制作参照T616 及N112进行。支吊架间距参照国标“GBJ242-82”采暖及卫生工程施工及验收规范“GB50243-2002”通风空调工程施工及验收规范的有关章节进。</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（3）凝结水管的安装，必须保证坡向排水方向的坡度，安装时应简易测试其排水效果。</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（4）所有支吊架等铁件及主机等需做防锈处理，做法：除锈后刷红丹防锈两道，非保温管加刷灰色调和漆两道。</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（5）制冷，空调设备的安装和试运转按随机带的使用说明书以及国标“GBJ66-84”备安装验收规范进行压试验，凝结水系统则应保证排水时畅通，试压做法按国标“BJ235-82”工业管道工程施工及验收规范进行。</w:t>
      </w:r>
    </w:p>
    <w:p w:rsidR="006A26A3" w:rsidRPr="0072412B" w:rsidRDefault="00293F5A" w:rsidP="00C07138">
      <w:pPr>
        <w:autoSpaceDE w:val="0"/>
        <w:autoSpaceDN w:val="0"/>
        <w:spacing w:line="360" w:lineRule="auto"/>
        <w:ind w:firstLineChars="200" w:firstLine="422"/>
        <w:outlineLvl w:val="2"/>
        <w:rPr>
          <w:rFonts w:ascii="仿宋" w:eastAsia="仿宋" w:hAnsi="仿宋" w:cs="新宋体"/>
          <w:b/>
          <w:kern w:val="0"/>
          <w:szCs w:val="21"/>
        </w:rPr>
      </w:pPr>
      <w:bookmarkStart w:id="4" w:name="_Toc5419"/>
      <w:r w:rsidRPr="0072412B">
        <w:rPr>
          <w:rFonts w:ascii="仿宋" w:eastAsia="仿宋" w:hAnsi="仿宋" w:cs="新宋体" w:hint="eastAsia"/>
          <w:b/>
          <w:kern w:val="0"/>
          <w:szCs w:val="21"/>
        </w:rPr>
        <w:t>3、水管施工安装</w:t>
      </w:r>
      <w:bookmarkEnd w:id="4"/>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（1）冷冻水水管采用镀锌钢管，30～40mm厚的橡塑材料保温。</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（2）凝结水管采用耐压PVC水管，15mm厚的橡塑材料保温。凝结水管排放干管顺水流方向保持1％的坡度。</w:t>
      </w:r>
    </w:p>
    <w:p w:rsidR="006A26A3" w:rsidRPr="0072412B" w:rsidRDefault="00293F5A" w:rsidP="00C07138">
      <w:pPr>
        <w:adjustRightInd w:val="0"/>
        <w:snapToGrid w:val="0"/>
        <w:spacing w:line="360" w:lineRule="auto"/>
        <w:ind w:firstLineChars="200" w:firstLine="420"/>
        <w:rPr>
          <w:rFonts w:ascii="仿宋" w:eastAsia="仿宋" w:hAnsi="仿宋" w:cs="新宋体"/>
          <w:szCs w:val="21"/>
        </w:rPr>
      </w:pPr>
      <w:r w:rsidRPr="0072412B">
        <w:rPr>
          <w:rFonts w:ascii="仿宋" w:eastAsia="仿宋" w:hAnsi="仿宋" w:cs="新宋体" w:hint="eastAsia"/>
          <w:szCs w:val="21"/>
        </w:rPr>
        <w:t xml:space="preserve">（3）水平安装管道的支吊架一般应设置在建筑物的钢筋混凝土梁处，数条管并列支吊时应以最小间距管径为基准设置吊架，支吊架必须牢固可靠。 </w:t>
      </w:r>
    </w:p>
    <w:p w:rsidR="006A26A3" w:rsidRPr="0072412B" w:rsidRDefault="00293F5A" w:rsidP="00C07138">
      <w:pPr>
        <w:autoSpaceDE w:val="0"/>
        <w:autoSpaceDN w:val="0"/>
        <w:spacing w:line="360" w:lineRule="auto"/>
        <w:ind w:firstLineChars="200" w:firstLine="422"/>
        <w:outlineLvl w:val="2"/>
        <w:rPr>
          <w:rFonts w:ascii="仿宋" w:eastAsia="仿宋" w:hAnsi="仿宋" w:cs="新宋体"/>
          <w:b/>
          <w:kern w:val="0"/>
          <w:szCs w:val="21"/>
        </w:rPr>
      </w:pPr>
      <w:bookmarkStart w:id="5" w:name="_Toc31553"/>
      <w:bookmarkStart w:id="6" w:name="_Toc4323"/>
      <w:r w:rsidRPr="0072412B">
        <w:rPr>
          <w:rFonts w:ascii="仿宋" w:eastAsia="仿宋" w:hAnsi="仿宋" w:cs="新宋体" w:hint="eastAsia"/>
          <w:b/>
          <w:kern w:val="0"/>
          <w:szCs w:val="21"/>
        </w:rPr>
        <w:t>4、空调风系统安装</w:t>
      </w:r>
      <w:bookmarkEnd w:id="5"/>
      <w:bookmarkEnd w:id="6"/>
    </w:p>
    <w:p w:rsidR="006A26A3" w:rsidRPr="0072412B" w:rsidRDefault="00293F5A" w:rsidP="00C07138">
      <w:pPr>
        <w:tabs>
          <w:tab w:val="left" w:pos="3180"/>
        </w:tabs>
        <w:adjustRightInd w:val="0"/>
        <w:snapToGrid w:val="0"/>
        <w:spacing w:line="360" w:lineRule="auto"/>
        <w:ind w:firstLineChars="200" w:firstLine="422"/>
        <w:rPr>
          <w:rFonts w:ascii="仿宋" w:eastAsia="仿宋" w:hAnsi="仿宋" w:cs="新宋体"/>
          <w:b/>
          <w:kern w:val="0"/>
          <w:szCs w:val="21"/>
        </w:rPr>
      </w:pPr>
      <w:r w:rsidRPr="0072412B">
        <w:rPr>
          <w:rFonts w:ascii="仿宋" w:eastAsia="仿宋" w:hAnsi="仿宋" w:cs="新宋体" w:hint="eastAsia"/>
          <w:b/>
          <w:bCs/>
          <w:szCs w:val="21"/>
        </w:rPr>
        <w:t xml:space="preserve">　</w:t>
      </w:r>
      <w:r w:rsidRPr="0072412B">
        <w:rPr>
          <w:rFonts w:ascii="仿宋" w:eastAsia="仿宋" w:hAnsi="仿宋" w:cs="新宋体" w:hint="eastAsia"/>
          <w:bCs/>
          <w:szCs w:val="21"/>
        </w:rPr>
        <w:t>本工程风系统风管材料选20mm</w:t>
      </w:r>
      <w:r w:rsidRPr="0072412B">
        <w:rPr>
          <w:rFonts w:ascii="仿宋" w:eastAsia="仿宋" w:hAnsi="仿宋" w:cs="新宋体" w:hint="eastAsia"/>
          <w:szCs w:val="21"/>
        </w:rPr>
        <w:t>厚的</w:t>
      </w:r>
      <w:r w:rsidRPr="0072412B">
        <w:rPr>
          <w:rFonts w:ascii="仿宋" w:eastAsia="仿宋" w:hAnsi="仿宋" w:cs="新宋体" w:hint="eastAsia"/>
          <w:bCs/>
          <w:szCs w:val="21"/>
        </w:rPr>
        <w:t>酚醛复合风管制作。各个</w:t>
      </w:r>
      <w:r w:rsidRPr="0072412B">
        <w:rPr>
          <w:rFonts w:ascii="仿宋" w:eastAsia="仿宋" w:hAnsi="仿宋" w:cs="新宋体" w:hint="eastAsia"/>
          <w:szCs w:val="21"/>
        </w:rPr>
        <w:t>房间采用风机盘管下送顶回风方式，</w:t>
      </w:r>
      <w:r w:rsidRPr="0072412B">
        <w:rPr>
          <w:rFonts w:ascii="仿宋" w:eastAsia="仿宋" w:hAnsi="仿宋" w:cs="新宋体" w:hint="eastAsia"/>
          <w:bCs/>
          <w:szCs w:val="21"/>
        </w:rPr>
        <w:t>对房间进行制冷/采暖处理，风口结合装饰面板进行选择，以协调整个装饰效果。</w:t>
      </w:r>
    </w:p>
    <w:p w:rsidR="006A26A3" w:rsidRPr="0072412B" w:rsidRDefault="00293F5A" w:rsidP="00C07138">
      <w:pPr>
        <w:autoSpaceDE w:val="0"/>
        <w:autoSpaceDN w:val="0"/>
        <w:spacing w:line="360" w:lineRule="auto"/>
        <w:ind w:firstLineChars="200" w:firstLine="422"/>
        <w:outlineLvl w:val="2"/>
        <w:rPr>
          <w:rFonts w:ascii="仿宋" w:eastAsia="仿宋" w:hAnsi="仿宋"/>
          <w:szCs w:val="21"/>
        </w:rPr>
      </w:pPr>
      <w:bookmarkStart w:id="7" w:name="_Toc22574"/>
      <w:bookmarkStart w:id="8" w:name="_Toc4771"/>
      <w:r w:rsidRPr="0072412B">
        <w:rPr>
          <w:rFonts w:ascii="仿宋" w:eastAsia="仿宋" w:hAnsi="仿宋" w:cs="新宋体" w:hint="eastAsia"/>
          <w:b/>
          <w:kern w:val="0"/>
          <w:szCs w:val="21"/>
        </w:rPr>
        <w:t>5、调试</w:t>
      </w:r>
      <w:bookmarkEnd w:id="7"/>
      <w:bookmarkEnd w:id="8"/>
      <w:r w:rsidRPr="0072412B">
        <w:rPr>
          <w:rFonts w:ascii="仿宋" w:eastAsia="仿宋" w:hAnsi="仿宋" w:cs="新宋体" w:hint="eastAsia"/>
          <w:b/>
          <w:kern w:val="0"/>
          <w:szCs w:val="21"/>
        </w:rPr>
        <w:t>设备运行正常。</w:t>
      </w:r>
    </w:p>
    <w:p w:rsidR="006A26A3" w:rsidRPr="0072412B" w:rsidRDefault="006A26A3">
      <w:pPr>
        <w:pStyle w:val="2"/>
        <w:ind w:leftChars="0" w:left="0"/>
        <w:rPr>
          <w:rFonts w:ascii="仿宋" w:eastAsia="仿宋" w:hAnsi="仿宋"/>
        </w:rPr>
      </w:pPr>
    </w:p>
    <w:p w:rsidR="006A26A3" w:rsidRPr="0072412B" w:rsidRDefault="00293F5A">
      <w:pPr>
        <w:pStyle w:val="ab"/>
        <w:rPr>
          <w:rFonts w:ascii="仿宋" w:eastAsia="仿宋" w:hAnsi="仿宋" w:cs="宋体"/>
          <w:kern w:val="36"/>
          <w:sz w:val="36"/>
          <w:szCs w:val="36"/>
        </w:rPr>
      </w:pPr>
      <w:bookmarkStart w:id="9" w:name="_Toc17059"/>
      <w:bookmarkStart w:id="10" w:name="_Toc508033822"/>
      <w:r w:rsidRPr="0072412B">
        <w:rPr>
          <w:rFonts w:ascii="仿宋" w:eastAsia="仿宋" w:hAnsi="仿宋" w:cs="宋体" w:hint="eastAsia"/>
          <w:kern w:val="36"/>
          <w:sz w:val="36"/>
          <w:szCs w:val="36"/>
        </w:rPr>
        <w:lastRenderedPageBreak/>
        <w:t>第三章  工程量清单</w:t>
      </w:r>
      <w:bookmarkEnd w:id="9"/>
      <w:bookmarkEnd w:id="10"/>
    </w:p>
    <w:p w:rsidR="006A26A3" w:rsidRPr="0072412B" w:rsidRDefault="00293F5A">
      <w:pPr>
        <w:rPr>
          <w:rFonts w:ascii="仿宋" w:eastAsia="仿宋" w:hAnsi="仿宋"/>
        </w:rPr>
      </w:pPr>
      <w:r w:rsidRPr="0072412B">
        <w:rPr>
          <w:rFonts w:ascii="仿宋" w:eastAsia="仿宋" w:hAnsi="仿宋" w:cs="宋体" w:hint="eastAsia"/>
          <w:b/>
          <w:kern w:val="0"/>
          <w:sz w:val="20"/>
          <w:szCs w:val="20"/>
        </w:rPr>
        <w:t>工程名称:</w:t>
      </w:r>
      <w:r w:rsidR="00C604E3">
        <w:rPr>
          <w:rFonts w:ascii="仿宋" w:eastAsia="仿宋" w:hAnsi="仿宋" w:cs="宋体" w:hint="eastAsia"/>
          <w:b/>
          <w:kern w:val="0"/>
          <w:sz w:val="20"/>
          <w:szCs w:val="20"/>
        </w:rPr>
        <w:t>中国共产主义青年团广西团校培训楼一至五层风机盘管及保温改造工程</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13"/>
        <w:gridCol w:w="2243"/>
        <w:gridCol w:w="4530"/>
        <w:gridCol w:w="1030"/>
        <w:gridCol w:w="904"/>
      </w:tblGrid>
      <w:tr w:rsidR="006A26A3" w:rsidRPr="0072412B" w:rsidTr="0080206A">
        <w:trPr>
          <w:trHeight w:val="312"/>
        </w:trPr>
        <w:tc>
          <w:tcPr>
            <w:tcW w:w="613" w:type="dxa"/>
            <w:vMerge w:val="restart"/>
            <w:shd w:val="clear" w:color="auto" w:fill="FFFFFF"/>
            <w:vAlign w:val="center"/>
          </w:tcPr>
          <w:p w:rsidR="006A26A3" w:rsidRPr="0072412B" w:rsidRDefault="00293F5A" w:rsidP="0080206A">
            <w:pPr>
              <w:widowControl/>
              <w:jc w:val="center"/>
              <w:textAlignment w:val="center"/>
              <w:rPr>
                <w:rFonts w:ascii="仿宋" w:eastAsia="仿宋" w:hAnsi="仿宋" w:cs="黑体"/>
                <w:b/>
                <w:sz w:val="18"/>
                <w:szCs w:val="18"/>
              </w:rPr>
            </w:pPr>
            <w:r w:rsidRPr="0072412B">
              <w:rPr>
                <w:rFonts w:ascii="仿宋" w:eastAsia="仿宋" w:hAnsi="仿宋" w:cs="黑体" w:hint="eastAsia"/>
                <w:b/>
                <w:kern w:val="0"/>
                <w:sz w:val="18"/>
                <w:szCs w:val="18"/>
              </w:rPr>
              <w:t>序号</w:t>
            </w:r>
          </w:p>
        </w:tc>
        <w:tc>
          <w:tcPr>
            <w:tcW w:w="2243" w:type="dxa"/>
            <w:vMerge w:val="restart"/>
            <w:shd w:val="clear" w:color="auto" w:fill="FFFFFF"/>
            <w:vAlign w:val="center"/>
          </w:tcPr>
          <w:p w:rsidR="006A26A3" w:rsidRPr="0072412B" w:rsidRDefault="00293F5A">
            <w:pPr>
              <w:widowControl/>
              <w:jc w:val="center"/>
              <w:textAlignment w:val="center"/>
              <w:rPr>
                <w:rFonts w:ascii="仿宋" w:eastAsia="仿宋" w:hAnsi="仿宋" w:cs="黑体"/>
                <w:b/>
                <w:sz w:val="18"/>
                <w:szCs w:val="18"/>
              </w:rPr>
            </w:pPr>
            <w:r w:rsidRPr="0072412B">
              <w:rPr>
                <w:rFonts w:ascii="仿宋" w:eastAsia="仿宋" w:hAnsi="仿宋" w:cs="黑体" w:hint="eastAsia"/>
                <w:b/>
                <w:kern w:val="0"/>
                <w:sz w:val="18"/>
                <w:szCs w:val="18"/>
              </w:rPr>
              <w:t>项目编码</w:t>
            </w:r>
          </w:p>
        </w:tc>
        <w:tc>
          <w:tcPr>
            <w:tcW w:w="4530" w:type="dxa"/>
            <w:vMerge w:val="restart"/>
            <w:shd w:val="clear" w:color="auto" w:fill="FFFFFF"/>
            <w:vAlign w:val="center"/>
          </w:tcPr>
          <w:p w:rsidR="006A26A3" w:rsidRPr="0072412B" w:rsidRDefault="00293F5A" w:rsidP="0080206A">
            <w:pPr>
              <w:widowControl/>
              <w:jc w:val="center"/>
              <w:textAlignment w:val="center"/>
              <w:rPr>
                <w:rFonts w:ascii="仿宋" w:eastAsia="仿宋" w:hAnsi="仿宋" w:cs="黑体"/>
                <w:b/>
                <w:sz w:val="18"/>
                <w:szCs w:val="18"/>
              </w:rPr>
            </w:pPr>
            <w:r w:rsidRPr="0072412B">
              <w:rPr>
                <w:rFonts w:ascii="仿宋" w:eastAsia="仿宋" w:hAnsi="仿宋" w:cs="黑体" w:hint="eastAsia"/>
                <w:b/>
                <w:kern w:val="0"/>
                <w:sz w:val="18"/>
                <w:szCs w:val="18"/>
              </w:rPr>
              <w:t>项目名称及项目特征描述</w:t>
            </w:r>
          </w:p>
        </w:tc>
        <w:tc>
          <w:tcPr>
            <w:tcW w:w="1030" w:type="dxa"/>
            <w:vMerge w:val="restart"/>
            <w:shd w:val="clear" w:color="auto" w:fill="FFFFFF"/>
            <w:vAlign w:val="center"/>
          </w:tcPr>
          <w:p w:rsidR="006A26A3" w:rsidRPr="0072412B" w:rsidRDefault="00293F5A">
            <w:pPr>
              <w:widowControl/>
              <w:jc w:val="center"/>
              <w:textAlignment w:val="center"/>
              <w:rPr>
                <w:rFonts w:ascii="仿宋" w:eastAsia="仿宋" w:hAnsi="仿宋" w:cs="黑体"/>
                <w:b/>
                <w:sz w:val="18"/>
                <w:szCs w:val="18"/>
              </w:rPr>
            </w:pPr>
            <w:r w:rsidRPr="0072412B">
              <w:rPr>
                <w:rFonts w:ascii="仿宋" w:eastAsia="仿宋" w:hAnsi="仿宋" w:cs="黑体" w:hint="eastAsia"/>
                <w:b/>
                <w:kern w:val="0"/>
                <w:sz w:val="18"/>
                <w:szCs w:val="18"/>
              </w:rPr>
              <w:t>计量单位</w:t>
            </w:r>
          </w:p>
        </w:tc>
        <w:tc>
          <w:tcPr>
            <w:tcW w:w="904" w:type="dxa"/>
            <w:vMerge w:val="restart"/>
            <w:shd w:val="clear" w:color="auto" w:fill="FFFFFF"/>
            <w:vAlign w:val="center"/>
          </w:tcPr>
          <w:p w:rsidR="006A26A3" w:rsidRPr="0072412B" w:rsidRDefault="00293F5A">
            <w:pPr>
              <w:widowControl/>
              <w:jc w:val="center"/>
              <w:textAlignment w:val="center"/>
              <w:rPr>
                <w:rFonts w:ascii="仿宋" w:eastAsia="仿宋" w:hAnsi="仿宋" w:cs="黑体"/>
                <w:b/>
                <w:sz w:val="18"/>
                <w:szCs w:val="18"/>
              </w:rPr>
            </w:pPr>
            <w:r w:rsidRPr="0072412B">
              <w:rPr>
                <w:rFonts w:ascii="仿宋" w:eastAsia="仿宋" w:hAnsi="仿宋" w:cs="黑体" w:hint="eastAsia"/>
                <w:b/>
                <w:kern w:val="0"/>
                <w:sz w:val="18"/>
                <w:szCs w:val="18"/>
              </w:rPr>
              <w:t>工程量</w:t>
            </w:r>
          </w:p>
        </w:tc>
      </w:tr>
      <w:tr w:rsidR="006A26A3" w:rsidRPr="0072412B" w:rsidTr="0080206A">
        <w:trPr>
          <w:trHeight w:val="312"/>
        </w:trPr>
        <w:tc>
          <w:tcPr>
            <w:tcW w:w="613"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2243"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4530"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1030"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904" w:type="dxa"/>
            <w:vMerge/>
            <w:shd w:val="clear" w:color="auto" w:fill="FFFFFF"/>
            <w:vAlign w:val="center"/>
          </w:tcPr>
          <w:p w:rsidR="006A26A3" w:rsidRPr="0072412B" w:rsidRDefault="006A26A3">
            <w:pPr>
              <w:jc w:val="center"/>
              <w:rPr>
                <w:rFonts w:ascii="仿宋" w:eastAsia="仿宋" w:hAnsi="仿宋" w:cs="黑体"/>
                <w:b/>
                <w:sz w:val="18"/>
                <w:szCs w:val="18"/>
              </w:rPr>
            </w:pPr>
          </w:p>
        </w:tc>
      </w:tr>
      <w:tr w:rsidR="006A26A3" w:rsidRPr="0072412B" w:rsidTr="0080206A">
        <w:trPr>
          <w:trHeight w:val="312"/>
        </w:trPr>
        <w:tc>
          <w:tcPr>
            <w:tcW w:w="613"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2243"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4530"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1030" w:type="dxa"/>
            <w:vMerge/>
            <w:shd w:val="clear" w:color="auto" w:fill="FFFFFF"/>
            <w:vAlign w:val="center"/>
          </w:tcPr>
          <w:p w:rsidR="006A26A3" w:rsidRPr="0072412B" w:rsidRDefault="006A26A3">
            <w:pPr>
              <w:jc w:val="center"/>
              <w:rPr>
                <w:rFonts w:ascii="仿宋" w:eastAsia="仿宋" w:hAnsi="仿宋" w:cs="黑体"/>
                <w:b/>
                <w:sz w:val="18"/>
                <w:szCs w:val="18"/>
              </w:rPr>
            </w:pPr>
          </w:p>
        </w:tc>
        <w:tc>
          <w:tcPr>
            <w:tcW w:w="904" w:type="dxa"/>
            <w:vMerge/>
            <w:shd w:val="clear" w:color="auto" w:fill="FFFFFF"/>
            <w:vAlign w:val="center"/>
          </w:tcPr>
          <w:p w:rsidR="006A26A3" w:rsidRPr="0072412B" w:rsidRDefault="006A26A3">
            <w:pPr>
              <w:jc w:val="center"/>
              <w:rPr>
                <w:rFonts w:ascii="仿宋" w:eastAsia="仿宋" w:hAnsi="仿宋" w:cs="黑体"/>
                <w:b/>
                <w:sz w:val="18"/>
                <w:szCs w:val="18"/>
              </w:rPr>
            </w:pPr>
          </w:p>
        </w:tc>
      </w:tr>
      <w:tr w:rsidR="006A26A3" w:rsidRPr="0072412B" w:rsidTr="0080206A">
        <w:trPr>
          <w:trHeight w:val="90"/>
        </w:trPr>
        <w:tc>
          <w:tcPr>
            <w:tcW w:w="613" w:type="dxa"/>
            <w:shd w:val="clear" w:color="auto" w:fill="C0C0C0"/>
            <w:vAlign w:val="center"/>
          </w:tcPr>
          <w:p w:rsidR="006A26A3" w:rsidRPr="0072412B" w:rsidRDefault="006A26A3">
            <w:pPr>
              <w:jc w:val="center"/>
              <w:rPr>
                <w:rFonts w:ascii="仿宋" w:eastAsia="仿宋" w:hAnsi="仿宋" w:cs="宋体"/>
                <w:b/>
                <w:sz w:val="18"/>
                <w:szCs w:val="18"/>
              </w:rPr>
            </w:pPr>
          </w:p>
        </w:tc>
        <w:tc>
          <w:tcPr>
            <w:tcW w:w="2243" w:type="dxa"/>
            <w:shd w:val="clear" w:color="auto" w:fill="C0C0C0"/>
            <w:vAlign w:val="center"/>
          </w:tcPr>
          <w:p w:rsidR="006A26A3" w:rsidRPr="0072412B" w:rsidRDefault="006A26A3">
            <w:pPr>
              <w:jc w:val="left"/>
              <w:rPr>
                <w:rFonts w:ascii="仿宋" w:eastAsia="仿宋" w:hAnsi="仿宋" w:cs="宋体"/>
                <w:b/>
                <w:sz w:val="18"/>
                <w:szCs w:val="18"/>
              </w:rPr>
            </w:pPr>
          </w:p>
        </w:tc>
        <w:tc>
          <w:tcPr>
            <w:tcW w:w="4530" w:type="dxa"/>
            <w:shd w:val="clear" w:color="auto" w:fill="C0C0C0"/>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空调系统拆除部分</w:t>
            </w:r>
          </w:p>
        </w:tc>
        <w:tc>
          <w:tcPr>
            <w:tcW w:w="1030" w:type="dxa"/>
            <w:shd w:val="clear" w:color="auto" w:fill="C0C0C0"/>
            <w:vAlign w:val="center"/>
          </w:tcPr>
          <w:p w:rsidR="006A26A3" w:rsidRPr="0072412B" w:rsidRDefault="006A26A3">
            <w:pPr>
              <w:jc w:val="center"/>
              <w:rPr>
                <w:rFonts w:ascii="仿宋" w:eastAsia="仿宋" w:hAnsi="仿宋" w:cs="宋体"/>
                <w:b/>
                <w:sz w:val="18"/>
                <w:szCs w:val="18"/>
              </w:rPr>
            </w:pPr>
          </w:p>
        </w:tc>
        <w:tc>
          <w:tcPr>
            <w:tcW w:w="904" w:type="dxa"/>
            <w:shd w:val="clear" w:color="auto" w:fill="C0C0C0"/>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6A26A3">
            <w:pPr>
              <w:jc w:val="center"/>
              <w:rPr>
                <w:rFonts w:ascii="仿宋" w:eastAsia="仿宋" w:hAnsi="仿宋" w:cs="宋体"/>
                <w:b/>
                <w:sz w:val="18"/>
                <w:szCs w:val="18"/>
              </w:rPr>
            </w:pPr>
          </w:p>
        </w:tc>
        <w:tc>
          <w:tcPr>
            <w:tcW w:w="2243" w:type="dxa"/>
            <w:shd w:val="clear" w:color="auto" w:fill="FFFFFF"/>
            <w:vAlign w:val="center"/>
          </w:tcPr>
          <w:p w:rsidR="006A26A3" w:rsidRPr="0072412B" w:rsidRDefault="006A26A3">
            <w:pPr>
              <w:jc w:val="left"/>
              <w:rPr>
                <w:rFonts w:ascii="仿宋" w:eastAsia="仿宋" w:hAnsi="仿宋" w:cs="宋体"/>
                <w:b/>
                <w:sz w:val="18"/>
                <w:szCs w:val="18"/>
              </w:rPr>
            </w:pP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分部分项工程</w:t>
            </w:r>
          </w:p>
        </w:tc>
        <w:tc>
          <w:tcPr>
            <w:tcW w:w="1030" w:type="dxa"/>
            <w:shd w:val="clear" w:color="auto" w:fill="FFFFFF"/>
            <w:vAlign w:val="center"/>
          </w:tcPr>
          <w:p w:rsidR="006A26A3" w:rsidRPr="0072412B" w:rsidRDefault="006A26A3">
            <w:pPr>
              <w:jc w:val="center"/>
              <w:rPr>
                <w:rFonts w:ascii="仿宋" w:eastAsia="仿宋" w:hAnsi="仿宋" w:cs="宋体"/>
                <w:b/>
                <w:sz w:val="18"/>
                <w:szCs w:val="18"/>
              </w:rPr>
            </w:pPr>
          </w:p>
        </w:tc>
        <w:tc>
          <w:tcPr>
            <w:tcW w:w="904" w:type="dxa"/>
            <w:shd w:val="clear" w:color="auto" w:fill="FFFFFF"/>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6A26A3">
            <w:pPr>
              <w:jc w:val="center"/>
              <w:rPr>
                <w:rFonts w:ascii="仿宋" w:eastAsia="仿宋" w:hAnsi="仿宋" w:cs="宋体"/>
                <w:b/>
                <w:sz w:val="18"/>
                <w:szCs w:val="18"/>
              </w:rPr>
            </w:pPr>
          </w:p>
        </w:tc>
        <w:tc>
          <w:tcPr>
            <w:tcW w:w="2243" w:type="dxa"/>
            <w:shd w:val="clear" w:color="auto" w:fill="FFFFFF"/>
            <w:vAlign w:val="center"/>
          </w:tcPr>
          <w:p w:rsidR="006A26A3" w:rsidRPr="0072412B" w:rsidRDefault="006A26A3">
            <w:pPr>
              <w:jc w:val="left"/>
              <w:rPr>
                <w:rFonts w:ascii="仿宋" w:eastAsia="仿宋" w:hAnsi="仿宋" w:cs="宋体"/>
                <w:b/>
                <w:sz w:val="18"/>
                <w:szCs w:val="18"/>
              </w:rPr>
            </w:pP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4 通风空调工程拆除</w:t>
            </w:r>
          </w:p>
        </w:tc>
        <w:tc>
          <w:tcPr>
            <w:tcW w:w="1030" w:type="dxa"/>
            <w:shd w:val="clear" w:color="auto" w:fill="FFFFFF"/>
            <w:vAlign w:val="center"/>
          </w:tcPr>
          <w:p w:rsidR="006A26A3" w:rsidRPr="0072412B" w:rsidRDefault="006A26A3">
            <w:pPr>
              <w:jc w:val="center"/>
              <w:rPr>
                <w:rFonts w:ascii="仿宋" w:eastAsia="仿宋" w:hAnsi="仿宋" w:cs="宋体"/>
                <w:b/>
                <w:sz w:val="18"/>
                <w:szCs w:val="18"/>
              </w:rPr>
            </w:pPr>
          </w:p>
        </w:tc>
        <w:tc>
          <w:tcPr>
            <w:tcW w:w="904" w:type="dxa"/>
            <w:shd w:val="clear" w:color="auto" w:fill="FFFFFF"/>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030701004001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风机盘管拆除</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310、408、503、508、514、516等共十个房间风机盘管移除</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台</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2</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风口/散流器拆除</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168</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3</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031208002001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管道保温套管拆除</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1340.00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4</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水系统阀门、配件拆除</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改造区域空调水系统阀门、配件拆除</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508</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5</w:t>
            </w:r>
          </w:p>
        </w:tc>
        <w:tc>
          <w:tcPr>
            <w:tcW w:w="2243" w:type="dxa"/>
            <w:shd w:val="clear" w:color="auto" w:fill="FFFFFF"/>
            <w:vAlign w:val="center"/>
          </w:tcPr>
          <w:p w:rsidR="006A26A3" w:rsidRPr="0072412B" w:rsidRDefault="00293F5A">
            <w:pPr>
              <w:jc w:val="left"/>
              <w:rPr>
                <w:rFonts w:ascii="仿宋" w:eastAsia="仿宋" w:hAnsi="仿宋" w:cs="宋体"/>
                <w:sz w:val="18"/>
                <w:szCs w:val="18"/>
              </w:rPr>
            </w:pPr>
            <w:r w:rsidRPr="0072412B">
              <w:rPr>
                <w:rFonts w:ascii="仿宋" w:eastAsia="仿宋" w:hAnsi="仿宋" w:cs="宋体"/>
                <w:sz w:val="18"/>
                <w:szCs w:val="18"/>
              </w:rPr>
              <w:t>03B001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垃圾清运费</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项</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w:t>
            </w:r>
          </w:p>
        </w:tc>
      </w:tr>
      <w:tr w:rsidR="006A26A3" w:rsidRPr="0072412B" w:rsidTr="0080206A">
        <w:trPr>
          <w:trHeight w:val="90"/>
        </w:trPr>
        <w:tc>
          <w:tcPr>
            <w:tcW w:w="613" w:type="dxa"/>
            <w:shd w:val="clear" w:color="auto" w:fill="C0C0C0"/>
            <w:vAlign w:val="center"/>
          </w:tcPr>
          <w:p w:rsidR="006A26A3" w:rsidRPr="0072412B" w:rsidRDefault="006A26A3">
            <w:pPr>
              <w:jc w:val="center"/>
              <w:rPr>
                <w:rFonts w:ascii="仿宋" w:eastAsia="仿宋" w:hAnsi="仿宋" w:cs="宋体"/>
                <w:b/>
                <w:sz w:val="18"/>
                <w:szCs w:val="18"/>
              </w:rPr>
            </w:pPr>
          </w:p>
        </w:tc>
        <w:tc>
          <w:tcPr>
            <w:tcW w:w="2243" w:type="dxa"/>
            <w:shd w:val="clear" w:color="auto" w:fill="C0C0C0"/>
            <w:vAlign w:val="center"/>
          </w:tcPr>
          <w:p w:rsidR="006A26A3" w:rsidRPr="0072412B" w:rsidRDefault="006A26A3">
            <w:pPr>
              <w:jc w:val="left"/>
              <w:rPr>
                <w:rFonts w:ascii="仿宋" w:eastAsia="仿宋" w:hAnsi="仿宋" w:cs="宋体"/>
                <w:b/>
                <w:sz w:val="18"/>
                <w:szCs w:val="18"/>
              </w:rPr>
            </w:pPr>
          </w:p>
        </w:tc>
        <w:tc>
          <w:tcPr>
            <w:tcW w:w="4530" w:type="dxa"/>
            <w:shd w:val="clear" w:color="auto" w:fill="C0C0C0"/>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空调系统安装部分</w:t>
            </w:r>
          </w:p>
        </w:tc>
        <w:tc>
          <w:tcPr>
            <w:tcW w:w="1030" w:type="dxa"/>
            <w:shd w:val="clear" w:color="auto" w:fill="C0C0C0"/>
            <w:vAlign w:val="center"/>
          </w:tcPr>
          <w:p w:rsidR="006A26A3" w:rsidRPr="0072412B" w:rsidRDefault="006A26A3">
            <w:pPr>
              <w:jc w:val="center"/>
              <w:rPr>
                <w:rFonts w:ascii="仿宋" w:eastAsia="仿宋" w:hAnsi="仿宋" w:cs="宋体"/>
                <w:b/>
                <w:sz w:val="18"/>
                <w:szCs w:val="18"/>
              </w:rPr>
            </w:pPr>
          </w:p>
        </w:tc>
        <w:tc>
          <w:tcPr>
            <w:tcW w:w="904" w:type="dxa"/>
            <w:shd w:val="clear" w:color="auto" w:fill="C0C0C0"/>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6A26A3">
            <w:pPr>
              <w:jc w:val="center"/>
              <w:rPr>
                <w:rFonts w:ascii="仿宋" w:eastAsia="仿宋" w:hAnsi="仿宋" w:cs="宋体"/>
                <w:b/>
                <w:sz w:val="18"/>
                <w:szCs w:val="18"/>
              </w:rPr>
            </w:pPr>
          </w:p>
        </w:tc>
        <w:tc>
          <w:tcPr>
            <w:tcW w:w="2243" w:type="dxa"/>
            <w:shd w:val="clear" w:color="auto" w:fill="FFFFFF"/>
            <w:vAlign w:val="center"/>
          </w:tcPr>
          <w:p w:rsidR="006A26A3" w:rsidRPr="0072412B" w:rsidRDefault="006A26A3">
            <w:pPr>
              <w:jc w:val="left"/>
              <w:rPr>
                <w:rFonts w:ascii="仿宋" w:eastAsia="仿宋" w:hAnsi="仿宋" w:cs="宋体"/>
                <w:b/>
                <w:sz w:val="18"/>
                <w:szCs w:val="18"/>
              </w:rPr>
            </w:pP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分部分项工程</w:t>
            </w:r>
          </w:p>
        </w:tc>
        <w:tc>
          <w:tcPr>
            <w:tcW w:w="1030" w:type="dxa"/>
            <w:shd w:val="clear" w:color="auto" w:fill="FFFFFF"/>
            <w:vAlign w:val="center"/>
          </w:tcPr>
          <w:p w:rsidR="006A26A3" w:rsidRPr="0072412B" w:rsidRDefault="006A26A3">
            <w:pPr>
              <w:jc w:val="center"/>
              <w:rPr>
                <w:rFonts w:ascii="仿宋" w:eastAsia="仿宋" w:hAnsi="仿宋" w:cs="宋体"/>
                <w:b/>
                <w:sz w:val="18"/>
                <w:szCs w:val="18"/>
              </w:rPr>
            </w:pPr>
          </w:p>
        </w:tc>
        <w:tc>
          <w:tcPr>
            <w:tcW w:w="904" w:type="dxa"/>
            <w:shd w:val="clear" w:color="auto" w:fill="FFFFFF"/>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6A26A3">
            <w:pPr>
              <w:jc w:val="center"/>
              <w:rPr>
                <w:rFonts w:ascii="仿宋" w:eastAsia="仿宋" w:hAnsi="仿宋" w:cs="宋体"/>
                <w:b/>
                <w:sz w:val="18"/>
                <w:szCs w:val="18"/>
              </w:rPr>
            </w:pPr>
          </w:p>
        </w:tc>
        <w:tc>
          <w:tcPr>
            <w:tcW w:w="2243" w:type="dxa"/>
            <w:shd w:val="clear" w:color="auto" w:fill="FFFFFF"/>
            <w:vAlign w:val="center"/>
          </w:tcPr>
          <w:p w:rsidR="006A26A3" w:rsidRPr="0072412B" w:rsidRDefault="006A26A3">
            <w:pPr>
              <w:jc w:val="left"/>
              <w:rPr>
                <w:rFonts w:ascii="仿宋" w:eastAsia="仿宋" w:hAnsi="仿宋" w:cs="宋体"/>
                <w:b/>
                <w:sz w:val="18"/>
                <w:szCs w:val="18"/>
              </w:rPr>
            </w:pP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b/>
                <w:sz w:val="18"/>
                <w:szCs w:val="18"/>
              </w:rPr>
            </w:pPr>
            <w:r w:rsidRPr="0072412B">
              <w:rPr>
                <w:rFonts w:ascii="仿宋" w:eastAsia="仿宋" w:hAnsi="仿宋" w:cs="宋体" w:hint="eastAsia"/>
                <w:b/>
                <w:kern w:val="0"/>
                <w:sz w:val="18"/>
                <w:szCs w:val="18"/>
              </w:rPr>
              <w:t>B7 通风空调工程</w:t>
            </w:r>
          </w:p>
        </w:tc>
        <w:tc>
          <w:tcPr>
            <w:tcW w:w="1030" w:type="dxa"/>
            <w:shd w:val="clear" w:color="auto" w:fill="FFFFFF"/>
            <w:vAlign w:val="center"/>
          </w:tcPr>
          <w:p w:rsidR="006A26A3" w:rsidRPr="0072412B" w:rsidRDefault="006A26A3">
            <w:pPr>
              <w:jc w:val="center"/>
              <w:rPr>
                <w:rFonts w:ascii="仿宋" w:eastAsia="仿宋" w:hAnsi="仿宋" w:cs="宋体"/>
                <w:b/>
                <w:sz w:val="18"/>
                <w:szCs w:val="18"/>
              </w:rPr>
            </w:pPr>
          </w:p>
        </w:tc>
        <w:tc>
          <w:tcPr>
            <w:tcW w:w="904" w:type="dxa"/>
            <w:shd w:val="clear" w:color="auto" w:fill="FFFFFF"/>
            <w:vAlign w:val="center"/>
          </w:tcPr>
          <w:p w:rsidR="006A26A3" w:rsidRPr="0072412B" w:rsidRDefault="006A26A3">
            <w:pPr>
              <w:jc w:val="right"/>
              <w:rPr>
                <w:rFonts w:ascii="仿宋" w:eastAsia="仿宋" w:hAnsi="仿宋" w:cs="宋体"/>
                <w:b/>
                <w:sz w:val="18"/>
                <w:szCs w:val="18"/>
              </w:rPr>
            </w:pP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6</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030701004001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风机盘管安装 型号:TCR-400J</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冷量:4.15KW,风量：680m3/h；输入功率55KW；机外余压：12Pa</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310、408、503、508、514、516等共十个房间风机盘管更换</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品牌：相当于或优于“美的”、“海尔”、“天加”</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台</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7</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涡轮蝶阀 DN80</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品牌：相当于或优于“上海冠众”、“上海泸龙”、“力盾”</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8</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031003001002</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液晶控制器</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品牌：相当于或优于“美的”、“海尔”、“天加”</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83</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9</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031003001003</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铜闸阀 DN20</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品牌：相当于或优于“上海冠众”、“上海泸龙”、“力盾”</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50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10</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031003001004</w:t>
            </w:r>
          </w:p>
        </w:tc>
        <w:tc>
          <w:tcPr>
            <w:tcW w:w="4530" w:type="dxa"/>
            <w:shd w:val="clear" w:color="auto" w:fill="FFFFFF"/>
            <w:vAlign w:val="center"/>
          </w:tcPr>
          <w:p w:rsidR="006A26A3" w:rsidRPr="0072412B" w:rsidRDefault="00293F5A">
            <w:pPr>
              <w:widowControl/>
              <w:jc w:val="left"/>
              <w:textAlignment w:val="center"/>
              <w:rPr>
                <w:rFonts w:ascii="仿宋" w:eastAsia="仿宋" w:hAnsi="仿宋"/>
                <w:sz w:val="18"/>
                <w:szCs w:val="18"/>
              </w:rPr>
            </w:pPr>
            <w:r w:rsidRPr="0072412B">
              <w:rPr>
                <w:rFonts w:ascii="仿宋" w:eastAsia="仿宋" w:hAnsi="仿宋" w:hint="eastAsia"/>
                <w:sz w:val="18"/>
                <w:szCs w:val="18"/>
              </w:rPr>
              <w:t>金属软接</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规格：DN20</w:t>
            </w:r>
          </w:p>
          <w:p w:rsidR="006A26A3" w:rsidRPr="0072412B" w:rsidRDefault="00293F5A">
            <w:pPr>
              <w:pStyle w:val="ad"/>
              <w:rPr>
                <w:rFonts w:ascii="仿宋" w:eastAsia="仿宋" w:hAnsi="仿宋"/>
                <w:sz w:val="18"/>
                <w:szCs w:val="18"/>
              </w:rPr>
            </w:pPr>
            <w:r w:rsidRPr="0072412B">
              <w:rPr>
                <w:rFonts w:ascii="仿宋" w:eastAsia="仿宋" w:hAnsi="仿宋" w:cs="宋体" w:hint="eastAsia"/>
                <w:sz w:val="18"/>
                <w:szCs w:val="18"/>
              </w:rPr>
              <w:t>品牌：相当于或优于“上海久福”、“巨升”、“上海静元”</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50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11</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031003001005</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电动二通阀 DN20</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品牌：相当于或优于“上海冠众”、“上海泸龙”、“力盾”</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83</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12</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铝合金门铰式回风口（带滤网）800*300mm</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品牌：相当于或优于“南宁顺风”、“年风达”、“广友</w:t>
            </w:r>
            <w:r w:rsidRPr="0072412B">
              <w:rPr>
                <w:rFonts w:ascii="仿宋" w:eastAsia="仿宋" w:hAnsi="仿宋" w:cs="宋体" w:hint="eastAsia"/>
                <w:kern w:val="0"/>
                <w:sz w:val="18"/>
                <w:szCs w:val="18"/>
              </w:rPr>
              <w:lastRenderedPageBreak/>
              <w:t>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lastRenderedPageBreak/>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60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lastRenderedPageBreak/>
              <w:t>13</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030703011002</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铝合金门铰式回风口（带滤网）1200*300mm</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品牌：相当于或优于“南宁顺风”、“年风达”、“广友通风”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6</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14</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030703011003</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双层百叶风口 600*200mm</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品牌：相当于或优于“南宁顺风”、“年风达”、“广友通风”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60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15</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030703011004</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方形散流器 300*300mm</w:t>
            </w:r>
          </w:p>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品牌：相当于或优于“南宁顺风”、“年风达”、“广友通风”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6</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16</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030703011005</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百叶风口</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6、7、8层风口更换</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品牌：相当于或优于“南宁顺风”、“年风达”、“广友通风”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个</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36</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17</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030408002001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信号线 6*1.0mm2</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品牌：相当于或优于“南宁家友”、“桂林国际”、“贵州龙腾”</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770.00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18</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030411001001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sz w:val="18"/>
                <w:szCs w:val="18"/>
              </w:rPr>
            </w:pPr>
            <w:r w:rsidRPr="0072412B">
              <w:rPr>
                <w:rFonts w:ascii="仿宋" w:eastAsia="仿宋" w:hAnsi="仿宋" w:hint="eastAsia"/>
                <w:sz w:val="18"/>
                <w:szCs w:val="18"/>
              </w:rPr>
              <w:t>PVC线管 DN20</w:t>
            </w:r>
          </w:p>
          <w:p w:rsidR="006A26A3" w:rsidRPr="0072412B" w:rsidRDefault="00293F5A">
            <w:pPr>
              <w:pStyle w:val="ad"/>
              <w:rPr>
                <w:rFonts w:ascii="仿宋" w:eastAsia="仿宋" w:hAnsi="仿宋"/>
                <w:sz w:val="18"/>
                <w:szCs w:val="18"/>
              </w:rPr>
            </w:pPr>
            <w:r w:rsidRPr="0072412B">
              <w:rPr>
                <w:rFonts w:ascii="仿宋" w:eastAsia="仿宋" w:hAnsi="仿宋" w:cs="宋体" w:hint="eastAsia"/>
                <w:sz w:val="18"/>
                <w:szCs w:val="18"/>
              </w:rPr>
              <w:t>品牌：相当于或优于“雄塑”、“年风达”、“广友通风”</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770.00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19</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031208002001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B1级橡塑保温套管 DN80</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厚度：30mm</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品牌：相当于或优于“河北神州”、“河北华美”、“上海金威”</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350.00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20</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031208002002</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B1级橡塑保温套管 DN65</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厚度：30mm</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品牌：相当于或优于“河北神州”、“河北华美”、“上海金威”</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140.00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21</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031208002003</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B1级橡塑保温套管 DN50</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厚度：30mm</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品牌：相当于或优于“河北神州”、“河北华美”、“上海金威”</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80.00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22</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031208002004</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B1级橡塑保温套管 DN20</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厚度：30mm</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品牌：相当于或优于“河北神州”、“河北华美”、“上海金威”</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m</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770.00</w:t>
            </w:r>
          </w:p>
        </w:tc>
      </w:tr>
      <w:tr w:rsidR="006A26A3" w:rsidRPr="0072412B" w:rsidTr="0080206A">
        <w:trPr>
          <w:trHeight w:val="90"/>
        </w:trPr>
        <w:tc>
          <w:tcPr>
            <w:tcW w:w="613"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23</w:t>
            </w:r>
          </w:p>
        </w:tc>
        <w:tc>
          <w:tcPr>
            <w:tcW w:w="2243" w:type="dxa"/>
            <w:shd w:val="clear" w:color="auto" w:fill="FFFFFF"/>
            <w:vAlign w:val="center"/>
          </w:tcPr>
          <w:p w:rsidR="006A26A3" w:rsidRPr="0072412B" w:rsidRDefault="00293F5A">
            <w:pPr>
              <w:widowControl/>
              <w:jc w:val="left"/>
              <w:textAlignment w:val="center"/>
              <w:rPr>
                <w:rFonts w:ascii="仿宋" w:eastAsia="仿宋" w:hAnsi="仿宋" w:cs="宋体"/>
                <w:sz w:val="18"/>
                <w:szCs w:val="18"/>
              </w:rPr>
            </w:pPr>
            <w:r w:rsidRPr="0072412B">
              <w:rPr>
                <w:rFonts w:ascii="仿宋" w:eastAsia="仿宋" w:hAnsi="仿宋" w:cs="宋体" w:hint="eastAsia"/>
                <w:kern w:val="0"/>
                <w:sz w:val="18"/>
                <w:szCs w:val="18"/>
              </w:rPr>
              <w:t>031208003001</w:t>
            </w:r>
          </w:p>
        </w:tc>
        <w:tc>
          <w:tcPr>
            <w:tcW w:w="4530" w:type="dxa"/>
            <w:shd w:val="clear" w:color="auto" w:fill="FFFFFF"/>
            <w:vAlign w:val="center"/>
          </w:tcPr>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风管保温修补</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厚度：20mm</w:t>
            </w:r>
          </w:p>
          <w:p w:rsidR="006A26A3" w:rsidRPr="0072412B" w:rsidRDefault="00293F5A">
            <w:pPr>
              <w:widowControl/>
              <w:jc w:val="left"/>
              <w:textAlignment w:val="center"/>
              <w:rPr>
                <w:rFonts w:ascii="仿宋" w:eastAsia="仿宋" w:hAnsi="仿宋" w:cs="宋体"/>
                <w:kern w:val="0"/>
                <w:sz w:val="18"/>
                <w:szCs w:val="18"/>
              </w:rPr>
            </w:pPr>
            <w:r w:rsidRPr="0072412B">
              <w:rPr>
                <w:rFonts w:ascii="仿宋" w:eastAsia="仿宋" w:hAnsi="仿宋" w:cs="宋体" w:hint="eastAsia"/>
                <w:kern w:val="0"/>
                <w:sz w:val="18"/>
                <w:szCs w:val="18"/>
              </w:rPr>
              <w:t>品牌：相当于或优于“河北神州”、“河北华美”、“上海金威”</w:t>
            </w:r>
          </w:p>
        </w:tc>
        <w:tc>
          <w:tcPr>
            <w:tcW w:w="1030" w:type="dxa"/>
            <w:shd w:val="clear" w:color="auto" w:fill="FFFFFF"/>
            <w:vAlign w:val="center"/>
          </w:tcPr>
          <w:p w:rsidR="006A26A3" w:rsidRPr="0072412B" w:rsidRDefault="00293F5A">
            <w:pPr>
              <w:widowControl/>
              <w:jc w:val="center"/>
              <w:textAlignment w:val="center"/>
              <w:rPr>
                <w:rFonts w:ascii="仿宋" w:eastAsia="仿宋" w:hAnsi="仿宋" w:cs="宋体"/>
                <w:sz w:val="18"/>
                <w:szCs w:val="18"/>
              </w:rPr>
            </w:pPr>
            <w:r w:rsidRPr="0072412B">
              <w:rPr>
                <w:rFonts w:ascii="仿宋" w:eastAsia="仿宋" w:hAnsi="仿宋" w:cs="宋体" w:hint="eastAsia"/>
                <w:kern w:val="0"/>
                <w:sz w:val="18"/>
                <w:szCs w:val="18"/>
              </w:rPr>
              <w:t>㎡</w:t>
            </w:r>
          </w:p>
        </w:tc>
        <w:tc>
          <w:tcPr>
            <w:tcW w:w="904" w:type="dxa"/>
            <w:shd w:val="clear" w:color="auto" w:fill="FFFFFF"/>
            <w:vAlign w:val="center"/>
          </w:tcPr>
          <w:p w:rsidR="006A26A3" w:rsidRPr="0072412B" w:rsidRDefault="00293F5A">
            <w:pPr>
              <w:widowControl/>
              <w:jc w:val="right"/>
              <w:textAlignment w:val="center"/>
              <w:rPr>
                <w:rFonts w:ascii="仿宋" w:eastAsia="仿宋" w:hAnsi="仿宋" w:cs="宋体"/>
                <w:sz w:val="18"/>
                <w:szCs w:val="18"/>
              </w:rPr>
            </w:pPr>
            <w:r w:rsidRPr="0072412B">
              <w:rPr>
                <w:rFonts w:ascii="仿宋" w:eastAsia="仿宋" w:hAnsi="仿宋" w:cs="宋体" w:hint="eastAsia"/>
                <w:kern w:val="0"/>
                <w:sz w:val="18"/>
                <w:szCs w:val="18"/>
              </w:rPr>
              <w:t>334.00</w:t>
            </w:r>
          </w:p>
        </w:tc>
      </w:tr>
    </w:tbl>
    <w:p w:rsidR="006A26A3" w:rsidRPr="0072412B" w:rsidRDefault="006A26A3">
      <w:pPr>
        <w:jc w:val="center"/>
        <w:rPr>
          <w:rFonts w:ascii="仿宋" w:eastAsia="仿宋" w:hAnsi="仿宋"/>
          <w:szCs w:val="21"/>
        </w:rPr>
      </w:pPr>
    </w:p>
    <w:p w:rsidR="006A26A3" w:rsidRPr="0072412B" w:rsidRDefault="006A26A3">
      <w:pPr>
        <w:rPr>
          <w:rFonts w:ascii="仿宋" w:eastAsia="仿宋" w:hAnsi="仿宋"/>
        </w:rPr>
      </w:pPr>
    </w:p>
    <w:p w:rsidR="006A26A3" w:rsidRPr="0072412B" w:rsidRDefault="006A26A3">
      <w:pPr>
        <w:rPr>
          <w:rFonts w:ascii="仿宋" w:eastAsia="仿宋" w:hAnsi="仿宋"/>
        </w:rPr>
      </w:pPr>
    </w:p>
    <w:p w:rsidR="006A26A3" w:rsidRPr="0072412B" w:rsidRDefault="006A26A3">
      <w:pPr>
        <w:pStyle w:val="a0"/>
        <w:rPr>
          <w:rFonts w:ascii="仿宋" w:eastAsia="仿宋" w:hAnsi="仿宋"/>
        </w:rPr>
      </w:pPr>
    </w:p>
    <w:p w:rsidR="006A26A3" w:rsidRPr="0072412B" w:rsidRDefault="006A26A3">
      <w:pPr>
        <w:pStyle w:val="a0"/>
        <w:rPr>
          <w:rFonts w:ascii="仿宋" w:eastAsia="仿宋" w:hAnsi="仿宋"/>
        </w:rPr>
      </w:pPr>
    </w:p>
    <w:p w:rsidR="006A26A3" w:rsidRPr="0072412B" w:rsidRDefault="00293F5A">
      <w:pPr>
        <w:pStyle w:val="ab"/>
        <w:rPr>
          <w:rFonts w:ascii="仿宋" w:eastAsia="仿宋" w:hAnsi="仿宋" w:cs="宋体"/>
          <w:kern w:val="36"/>
          <w:sz w:val="36"/>
          <w:szCs w:val="36"/>
        </w:rPr>
      </w:pPr>
      <w:bookmarkStart w:id="11" w:name="_Toc16351"/>
      <w:r w:rsidRPr="0072412B">
        <w:rPr>
          <w:rFonts w:ascii="仿宋" w:eastAsia="仿宋" w:hAnsi="仿宋" w:cs="宋体" w:hint="eastAsia"/>
          <w:kern w:val="36"/>
          <w:sz w:val="36"/>
          <w:szCs w:val="36"/>
        </w:rPr>
        <w:lastRenderedPageBreak/>
        <w:t>第四章  评审方法</w:t>
      </w:r>
      <w:bookmarkEnd w:id="11"/>
    </w:p>
    <w:p w:rsidR="006A26A3" w:rsidRPr="0072412B" w:rsidRDefault="00293F5A" w:rsidP="0025663D">
      <w:pPr>
        <w:spacing w:beforeLines="50" w:afterLines="50" w:line="360" w:lineRule="auto"/>
        <w:ind w:firstLineChars="200" w:firstLine="420"/>
        <w:rPr>
          <w:rFonts w:ascii="仿宋" w:eastAsia="仿宋" w:hAnsi="仿宋"/>
          <w:szCs w:val="21"/>
        </w:rPr>
      </w:pPr>
      <w:r w:rsidRPr="0072412B">
        <w:rPr>
          <w:rFonts w:ascii="仿宋" w:eastAsia="仿宋" w:hAnsi="仿宋" w:hint="eastAsia"/>
          <w:szCs w:val="21"/>
        </w:rPr>
        <w:t>一、评标原则：</w:t>
      </w:r>
    </w:p>
    <w:p w:rsidR="006A26A3" w:rsidRPr="0072412B" w:rsidRDefault="00293F5A" w:rsidP="0025663D">
      <w:pPr>
        <w:spacing w:beforeLines="50" w:afterLines="50" w:line="360" w:lineRule="auto"/>
        <w:ind w:firstLineChars="200" w:firstLine="420"/>
        <w:rPr>
          <w:rFonts w:ascii="仿宋" w:eastAsia="仿宋" w:hAnsi="仿宋"/>
          <w:szCs w:val="21"/>
        </w:rPr>
      </w:pPr>
      <w:r w:rsidRPr="0072412B">
        <w:rPr>
          <w:rFonts w:ascii="仿宋" w:eastAsia="仿宋" w:hAnsi="仿宋" w:hint="eastAsia"/>
          <w:szCs w:val="21"/>
        </w:rPr>
        <w:t>（一）询价小组的构成：本采购项目的询价小组分别由</w:t>
      </w:r>
      <w:r w:rsidR="005243F9">
        <w:rPr>
          <w:rFonts w:ascii="仿宋" w:eastAsia="仿宋" w:hAnsi="仿宋" w:hint="eastAsia"/>
          <w:szCs w:val="21"/>
        </w:rPr>
        <w:t>我校评标小组成员</w:t>
      </w:r>
      <w:r w:rsidRPr="0072412B">
        <w:rPr>
          <w:rFonts w:ascii="仿宋" w:eastAsia="仿宋" w:hAnsi="仿宋" w:hint="eastAsia"/>
          <w:szCs w:val="21"/>
        </w:rPr>
        <w:t>组成。</w:t>
      </w:r>
    </w:p>
    <w:p w:rsidR="006A26A3" w:rsidRPr="0072412B" w:rsidRDefault="00293F5A">
      <w:pPr>
        <w:spacing w:line="360" w:lineRule="auto"/>
        <w:ind w:firstLineChars="200" w:firstLine="420"/>
        <w:rPr>
          <w:rFonts w:ascii="仿宋" w:eastAsia="仿宋" w:hAnsi="仿宋"/>
          <w:szCs w:val="21"/>
        </w:rPr>
      </w:pPr>
      <w:r w:rsidRPr="0072412B">
        <w:rPr>
          <w:rFonts w:ascii="仿宋" w:eastAsia="仿宋" w:hAnsi="仿宋" w:hint="eastAsia"/>
          <w:szCs w:val="21"/>
        </w:rPr>
        <w:t>（二）评标依据：以询价采购文件、询价响应文件为评定依据。对供应商的响应报价、技术文件及商务文件等三部分内容按百分制打分，其中价格分30分，技术分43分，商务分27分。（评审时，对于带有主观因素的评分，应由评标小组集体讨论定档打分。）</w:t>
      </w:r>
    </w:p>
    <w:p w:rsidR="006A26A3" w:rsidRPr="0072412B" w:rsidRDefault="00293F5A">
      <w:pPr>
        <w:spacing w:line="360" w:lineRule="auto"/>
        <w:ind w:firstLineChars="200" w:firstLine="420"/>
        <w:rPr>
          <w:rFonts w:ascii="仿宋" w:eastAsia="仿宋" w:hAnsi="仿宋"/>
          <w:szCs w:val="21"/>
        </w:rPr>
      </w:pPr>
      <w:r w:rsidRPr="0072412B">
        <w:rPr>
          <w:rFonts w:ascii="仿宋" w:eastAsia="仿宋" w:hAnsi="仿宋" w:hint="eastAsia"/>
          <w:szCs w:val="21"/>
        </w:rPr>
        <w:t>（二）评分细则：（按四舍五入取至小数点后四位）</w:t>
      </w:r>
    </w:p>
    <w:p w:rsidR="006A26A3" w:rsidRPr="0072412B" w:rsidRDefault="00293F5A">
      <w:pPr>
        <w:pStyle w:val="a8"/>
        <w:spacing w:line="360" w:lineRule="auto"/>
        <w:ind w:firstLineChars="200" w:firstLine="422"/>
        <w:rPr>
          <w:rFonts w:ascii="仿宋" w:eastAsia="仿宋" w:hAnsi="仿宋" w:cs="新宋体"/>
          <w:b/>
          <w:bCs/>
          <w:sz w:val="21"/>
        </w:rPr>
      </w:pPr>
      <w:bookmarkStart w:id="12" w:name="_Hlk511726225"/>
      <w:r w:rsidRPr="0072412B">
        <w:rPr>
          <w:rFonts w:ascii="仿宋" w:eastAsia="仿宋" w:hAnsi="仿宋" w:cs="新宋体" w:hint="eastAsia"/>
          <w:b/>
          <w:bCs/>
          <w:sz w:val="21"/>
        </w:rPr>
        <w:t>1、价格分………………………………………………………</w:t>
      </w:r>
      <w:r w:rsidRPr="0072412B">
        <w:rPr>
          <w:rFonts w:ascii="仿宋" w:eastAsia="仿宋" w:hAnsi="仿宋" w:cs="新宋体" w:hint="eastAsia"/>
          <w:b/>
          <w:sz w:val="21"/>
        </w:rPr>
        <w:t>…………………</w:t>
      </w:r>
      <w:r w:rsidRPr="0072412B">
        <w:rPr>
          <w:rFonts w:ascii="仿宋" w:eastAsia="仿宋" w:hAnsi="仿宋" w:cs="新宋体" w:hint="eastAsia"/>
          <w:b/>
          <w:bCs/>
          <w:sz w:val="21"/>
        </w:rPr>
        <w:t>………30分</w:t>
      </w:r>
    </w:p>
    <w:bookmarkEnd w:id="12"/>
    <w:p w:rsidR="006A26A3" w:rsidRPr="0072412B" w:rsidRDefault="00293F5A">
      <w:pPr>
        <w:pStyle w:val="a8"/>
        <w:spacing w:line="360" w:lineRule="auto"/>
        <w:ind w:firstLineChars="200" w:firstLine="420"/>
        <w:outlineLvl w:val="0"/>
        <w:rPr>
          <w:rFonts w:ascii="仿宋" w:eastAsia="仿宋" w:hAnsi="仿宋" w:cs="新宋体"/>
          <w:sz w:val="21"/>
        </w:rPr>
      </w:pPr>
      <w:r w:rsidRPr="0072412B">
        <w:rPr>
          <w:rFonts w:ascii="仿宋" w:eastAsia="仿宋" w:hAnsi="仿宋" w:cs="新宋体" w:hint="eastAsia"/>
          <w:sz w:val="21"/>
        </w:rPr>
        <w:t>（1）以进入评标的最低的报价为30分。</w:t>
      </w:r>
    </w:p>
    <w:p w:rsidR="006A26A3" w:rsidRPr="0072412B" w:rsidRDefault="00293F5A">
      <w:pPr>
        <w:pStyle w:val="a8"/>
        <w:spacing w:line="360" w:lineRule="auto"/>
        <w:ind w:firstLineChars="200" w:firstLine="420"/>
        <w:rPr>
          <w:rFonts w:ascii="仿宋" w:eastAsia="仿宋" w:hAnsi="仿宋" w:cs="新宋体"/>
          <w:bCs/>
          <w:sz w:val="21"/>
        </w:rPr>
      </w:pPr>
      <w:r w:rsidRPr="0072412B">
        <w:rPr>
          <w:rFonts w:ascii="仿宋" w:eastAsia="仿宋" w:hAnsi="仿宋" w:cs="新宋体" w:hint="eastAsia"/>
          <w:bCs/>
          <w:sz w:val="21"/>
        </w:rPr>
        <w:t>（2）价格分计算公式：</w:t>
      </w:r>
    </w:p>
    <w:p w:rsidR="006A26A3" w:rsidRPr="0072412B" w:rsidRDefault="00293F5A">
      <w:pPr>
        <w:pStyle w:val="a8"/>
        <w:spacing w:line="360" w:lineRule="exact"/>
        <w:ind w:firstLineChars="1400" w:firstLine="2940"/>
        <w:rPr>
          <w:rFonts w:ascii="仿宋" w:eastAsia="仿宋" w:hAnsi="仿宋" w:cs="新宋体"/>
          <w:bCs/>
          <w:sz w:val="21"/>
        </w:rPr>
      </w:pPr>
      <w:r w:rsidRPr="0072412B">
        <w:rPr>
          <w:rFonts w:ascii="仿宋" w:eastAsia="仿宋" w:hAnsi="仿宋" w:cs="新宋体" w:hint="eastAsia"/>
          <w:sz w:val="21"/>
        </w:rPr>
        <w:t>供应商</w:t>
      </w:r>
      <w:r w:rsidRPr="0072412B">
        <w:rPr>
          <w:rFonts w:ascii="仿宋" w:eastAsia="仿宋" w:hAnsi="仿宋" w:cs="新宋体" w:hint="eastAsia"/>
          <w:bCs/>
          <w:sz w:val="21"/>
        </w:rPr>
        <w:t>最低评标报价金额（万元）</w:t>
      </w:r>
    </w:p>
    <w:p w:rsidR="006A26A3" w:rsidRPr="0072412B" w:rsidRDefault="00543643">
      <w:pPr>
        <w:pStyle w:val="a8"/>
        <w:spacing w:line="360" w:lineRule="exact"/>
        <w:ind w:firstLineChars="300" w:firstLine="630"/>
        <w:rPr>
          <w:rFonts w:ascii="仿宋" w:eastAsia="仿宋" w:hAnsi="仿宋" w:cs="新宋体"/>
          <w:bCs/>
          <w:sz w:val="21"/>
        </w:rPr>
      </w:pPr>
      <w:r>
        <w:rPr>
          <w:rFonts w:ascii="仿宋" w:eastAsia="仿宋" w:hAnsi="仿宋" w:cs="新宋体"/>
          <w:bCs/>
          <w:sz w:val="21"/>
        </w:rPr>
        <w:pict>
          <v:line id="直线 10" o:spid="_x0000_s2050" style="position:absolute;left:0;text-align:left;z-index:251658240" from="135pt,13.25pt" to="308.25pt,13.25pt" o:gfxdata="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rcLW9UAAAAJAQAADwAAAAAAAAABACAAAAAiAAAA&#10;ZHJzL2Rvd25yZXYueG1sUEsBAhQAFAAAAAgAh07iQOujMQPRAQAAnAMAAA4AAAAAAAAAAQAgAAAA&#10;JAEAAGRycy9lMm9Eb2MueG1sUEsFBgAAAAAGAAYAWQEAAGcFAAAAAA==&#10;"/>
        </w:pict>
      </w:r>
      <w:r w:rsidR="00293F5A" w:rsidRPr="0072412B">
        <w:rPr>
          <w:rFonts w:ascii="仿宋" w:eastAsia="仿宋" w:hAnsi="仿宋" w:cs="新宋体" w:hint="eastAsia"/>
          <w:bCs/>
          <w:sz w:val="21"/>
        </w:rPr>
        <w:t>某</w:t>
      </w:r>
      <w:r w:rsidR="00293F5A" w:rsidRPr="0072412B">
        <w:rPr>
          <w:rFonts w:ascii="仿宋" w:eastAsia="仿宋" w:hAnsi="仿宋" w:cs="新宋体" w:hint="eastAsia"/>
          <w:sz w:val="21"/>
        </w:rPr>
        <w:t>供应商</w:t>
      </w:r>
      <w:r w:rsidR="00293F5A" w:rsidRPr="0072412B">
        <w:rPr>
          <w:rFonts w:ascii="仿宋" w:eastAsia="仿宋" w:hAnsi="仿宋" w:cs="新宋体" w:hint="eastAsia"/>
          <w:bCs/>
          <w:sz w:val="21"/>
        </w:rPr>
        <w:t>报价分 =                                     ×30分</w:t>
      </w:r>
    </w:p>
    <w:p w:rsidR="006A26A3" w:rsidRPr="0072412B" w:rsidRDefault="00293F5A">
      <w:pPr>
        <w:pStyle w:val="a8"/>
        <w:spacing w:line="360" w:lineRule="exact"/>
        <w:ind w:firstLineChars="200" w:firstLine="420"/>
        <w:rPr>
          <w:rFonts w:ascii="仿宋" w:eastAsia="仿宋" w:hAnsi="仿宋" w:cs="新宋体"/>
          <w:bCs/>
          <w:sz w:val="21"/>
        </w:rPr>
      </w:pPr>
      <w:r w:rsidRPr="0072412B">
        <w:rPr>
          <w:rFonts w:ascii="仿宋" w:eastAsia="仿宋" w:hAnsi="仿宋" w:cs="新宋体" w:hint="eastAsia"/>
          <w:bCs/>
          <w:sz w:val="21"/>
        </w:rPr>
        <w:t xml:space="preserve">                        某</w:t>
      </w:r>
      <w:r w:rsidRPr="0072412B">
        <w:rPr>
          <w:rFonts w:ascii="仿宋" w:eastAsia="仿宋" w:hAnsi="仿宋" w:cs="新宋体" w:hint="eastAsia"/>
          <w:sz w:val="21"/>
        </w:rPr>
        <w:t>供应商</w:t>
      </w:r>
      <w:r w:rsidRPr="0072412B">
        <w:rPr>
          <w:rFonts w:ascii="仿宋" w:eastAsia="仿宋" w:hAnsi="仿宋" w:cs="新宋体" w:hint="eastAsia"/>
          <w:bCs/>
          <w:sz w:val="21"/>
        </w:rPr>
        <w:t>评标报价金额（万元）</w:t>
      </w:r>
    </w:p>
    <w:p w:rsidR="006A26A3" w:rsidRPr="0072412B" w:rsidRDefault="006A26A3">
      <w:pPr>
        <w:pStyle w:val="a7"/>
        <w:spacing w:line="300" w:lineRule="exact"/>
        <w:ind w:firstLineChars="200" w:firstLine="404"/>
        <w:rPr>
          <w:rFonts w:ascii="仿宋" w:eastAsia="仿宋" w:hAnsi="仿宋" w:cs="新宋体"/>
          <w:sz w:val="21"/>
        </w:rPr>
      </w:pPr>
    </w:p>
    <w:p w:rsidR="006A26A3" w:rsidRPr="0072412B" w:rsidRDefault="00293F5A" w:rsidP="00C07138">
      <w:pPr>
        <w:spacing w:line="400" w:lineRule="exact"/>
        <w:ind w:leftChars="200" w:left="420"/>
        <w:rPr>
          <w:rFonts w:ascii="仿宋" w:eastAsia="仿宋" w:hAnsi="仿宋"/>
          <w:szCs w:val="21"/>
        </w:rPr>
      </w:pPr>
      <w:r w:rsidRPr="0072412B">
        <w:rPr>
          <w:rFonts w:ascii="仿宋" w:eastAsia="仿宋" w:hAnsi="仿宋" w:hint="eastAsia"/>
          <w:b/>
          <w:szCs w:val="21"/>
        </w:rPr>
        <w:t>2、技术分…………………………………………………………………………………4</w:t>
      </w:r>
      <w:r w:rsidR="0068648C">
        <w:rPr>
          <w:rFonts w:ascii="仿宋" w:eastAsia="仿宋" w:hAnsi="仿宋" w:hint="eastAsia"/>
          <w:b/>
          <w:szCs w:val="21"/>
        </w:rPr>
        <w:t>5</w:t>
      </w:r>
      <w:r w:rsidRPr="0072412B">
        <w:rPr>
          <w:rFonts w:ascii="仿宋" w:eastAsia="仿宋" w:hAnsi="仿宋" w:hint="eastAsia"/>
          <w:b/>
          <w:szCs w:val="21"/>
        </w:rPr>
        <w:t>分</w:t>
      </w:r>
    </w:p>
    <w:p w:rsidR="006A26A3" w:rsidRPr="0072412B" w:rsidRDefault="00293F5A">
      <w:pPr>
        <w:spacing w:line="360" w:lineRule="auto"/>
        <w:ind w:firstLineChars="200" w:firstLine="420"/>
        <w:rPr>
          <w:rFonts w:ascii="仿宋" w:eastAsia="仿宋" w:hAnsi="仿宋" w:cs="新宋体"/>
        </w:rPr>
      </w:pPr>
      <w:r w:rsidRPr="0072412B">
        <w:rPr>
          <w:rFonts w:ascii="仿宋" w:eastAsia="仿宋" w:hAnsi="仿宋" w:cs="新宋体" w:hint="eastAsia"/>
        </w:rPr>
        <w:t>（1）项目实施方案分（满分 24 分） 由评标委员会在打分前根据供应商方案</w:t>
      </w:r>
      <w:r w:rsidRPr="0072412B">
        <w:rPr>
          <w:rFonts w:ascii="仿宋" w:eastAsia="仿宋" w:hAnsi="仿宋" w:hint="eastAsia"/>
          <w:szCs w:val="21"/>
        </w:rPr>
        <w:t>优劣程度、系统布局科学性、合理性及采购人实际需求</w:t>
      </w:r>
      <w:r w:rsidRPr="0072412B">
        <w:rPr>
          <w:rFonts w:ascii="仿宋" w:eastAsia="仿宋" w:hAnsi="仿宋" w:cs="新宋体" w:hint="eastAsia"/>
        </w:rPr>
        <w:t>等方面进行综合评定，在相应的档次内打分。</w:t>
      </w:r>
    </w:p>
    <w:p w:rsidR="006A26A3" w:rsidRPr="0072412B" w:rsidRDefault="00293F5A">
      <w:pPr>
        <w:spacing w:line="360" w:lineRule="auto"/>
        <w:ind w:firstLineChars="200" w:firstLine="420"/>
        <w:rPr>
          <w:rFonts w:ascii="仿宋" w:eastAsia="仿宋" w:hAnsi="仿宋" w:cs="新宋体"/>
        </w:rPr>
      </w:pPr>
      <w:r w:rsidRPr="0072412B">
        <w:rPr>
          <w:rFonts w:ascii="仿宋" w:eastAsia="仿宋" w:hAnsi="仿宋" w:cs="新宋体" w:hint="eastAsia"/>
        </w:rPr>
        <w:t>一档（0 分）无实施方案或方案不可行；</w:t>
      </w:r>
    </w:p>
    <w:p w:rsidR="006A26A3" w:rsidRPr="0072412B" w:rsidRDefault="00293F5A">
      <w:pPr>
        <w:spacing w:line="360" w:lineRule="auto"/>
        <w:ind w:firstLineChars="200" w:firstLine="420"/>
        <w:rPr>
          <w:rFonts w:ascii="仿宋" w:eastAsia="仿宋" w:hAnsi="仿宋" w:cs="新宋体"/>
        </w:rPr>
      </w:pPr>
      <w:r w:rsidRPr="0072412B">
        <w:rPr>
          <w:rFonts w:ascii="仿宋" w:eastAsia="仿宋" w:hAnsi="仿宋" w:cs="新宋体" w:hint="eastAsia"/>
        </w:rPr>
        <w:t>二档（</w:t>
      </w:r>
      <w:r w:rsidR="0068648C">
        <w:rPr>
          <w:rFonts w:ascii="仿宋" w:eastAsia="仿宋" w:hAnsi="仿宋" w:cs="新宋体" w:hint="eastAsia"/>
        </w:rPr>
        <w:t>10</w:t>
      </w:r>
      <w:r w:rsidRPr="0072412B">
        <w:rPr>
          <w:rFonts w:ascii="仿宋" w:eastAsia="仿宋" w:hAnsi="仿宋" w:cs="新宋体" w:hint="eastAsia"/>
        </w:rPr>
        <w:t>分）：方案基本满足采购要求、实施方案可行但较为简单，缺乏针对性；</w:t>
      </w:r>
    </w:p>
    <w:p w:rsidR="006A26A3" w:rsidRPr="0072412B" w:rsidRDefault="00293F5A">
      <w:pPr>
        <w:spacing w:line="360" w:lineRule="auto"/>
        <w:ind w:firstLineChars="200" w:firstLine="420"/>
        <w:rPr>
          <w:rFonts w:ascii="仿宋" w:eastAsia="仿宋" w:hAnsi="仿宋" w:cs="新宋体"/>
        </w:rPr>
      </w:pPr>
      <w:r w:rsidRPr="0072412B">
        <w:rPr>
          <w:rFonts w:ascii="仿宋" w:eastAsia="仿宋" w:hAnsi="仿宋" w:cs="新宋体" w:hint="eastAsia"/>
        </w:rPr>
        <w:t>三档（1</w:t>
      </w:r>
      <w:r w:rsidR="0068648C">
        <w:rPr>
          <w:rFonts w:ascii="仿宋" w:eastAsia="仿宋" w:hAnsi="仿宋" w:cs="新宋体" w:hint="eastAsia"/>
        </w:rPr>
        <w:t>8</w:t>
      </w:r>
      <w:r w:rsidRPr="0072412B">
        <w:rPr>
          <w:rFonts w:ascii="仿宋" w:eastAsia="仿宋" w:hAnsi="仿宋" w:cs="新宋体" w:hint="eastAsia"/>
        </w:rPr>
        <w:t>分）：在满足二档的基础上，实施方案较为合理，人员设备、配套等基本满足采购人要 求，有一定的针对性；</w:t>
      </w:r>
    </w:p>
    <w:p w:rsidR="006A26A3" w:rsidRPr="0072412B" w:rsidRDefault="00293F5A">
      <w:pPr>
        <w:spacing w:line="360" w:lineRule="auto"/>
        <w:ind w:firstLineChars="200" w:firstLine="420"/>
        <w:rPr>
          <w:rFonts w:ascii="仿宋" w:eastAsia="仿宋" w:hAnsi="仿宋" w:cs="新宋体"/>
        </w:rPr>
      </w:pPr>
      <w:r w:rsidRPr="0072412B">
        <w:rPr>
          <w:rFonts w:ascii="仿宋" w:eastAsia="仿宋" w:hAnsi="仿宋" w:cs="新宋体" w:hint="eastAsia"/>
        </w:rPr>
        <w:t>四档（2</w:t>
      </w:r>
      <w:r w:rsidR="0068648C">
        <w:rPr>
          <w:rFonts w:ascii="仿宋" w:eastAsia="仿宋" w:hAnsi="仿宋" w:cs="新宋体" w:hint="eastAsia"/>
        </w:rPr>
        <w:t>6</w:t>
      </w:r>
      <w:r w:rsidRPr="0072412B">
        <w:rPr>
          <w:rFonts w:ascii="仿宋" w:eastAsia="仿宋" w:hAnsi="仿宋" w:cs="新宋体" w:hint="eastAsia"/>
        </w:rPr>
        <w:t xml:space="preserve"> 分）：在满足三档的基础上，方案完全满足或优于采购文件需求，</w:t>
      </w:r>
      <w:r w:rsidRPr="0072412B">
        <w:rPr>
          <w:rFonts w:ascii="仿宋" w:eastAsia="仿宋" w:hAnsi="仿宋" w:hint="eastAsia"/>
          <w:bCs/>
          <w:szCs w:val="21"/>
        </w:rPr>
        <w:t>具体实施步骤和要求描述全面，职责分工明确，进度安排合理，充分理解项目实际情况，与业主现场使用要求符合、一致，可行性强的</w:t>
      </w:r>
      <w:r w:rsidRPr="0072412B">
        <w:rPr>
          <w:rFonts w:ascii="仿宋" w:eastAsia="仿宋" w:hAnsi="仿宋" w:cs="新宋体" w:hint="eastAsia"/>
        </w:rPr>
        <w:t>。</w:t>
      </w:r>
    </w:p>
    <w:p w:rsidR="006A26A3" w:rsidRPr="0072412B" w:rsidRDefault="00293F5A">
      <w:pPr>
        <w:pStyle w:val="a8"/>
        <w:snapToGrid w:val="0"/>
        <w:spacing w:line="360" w:lineRule="auto"/>
        <w:ind w:firstLineChars="200" w:firstLine="420"/>
        <w:rPr>
          <w:rFonts w:ascii="仿宋" w:eastAsia="仿宋" w:hAnsi="仿宋" w:cs="新宋体"/>
          <w:sz w:val="21"/>
          <w:szCs w:val="21"/>
        </w:rPr>
      </w:pPr>
      <w:r w:rsidRPr="0072412B">
        <w:rPr>
          <w:rFonts w:ascii="仿宋" w:eastAsia="仿宋" w:hAnsi="仿宋" w:cs="新宋体" w:hint="eastAsia"/>
          <w:sz w:val="21"/>
          <w:szCs w:val="21"/>
        </w:rPr>
        <w:t>（2）供应商项目实施工作人员持有专业维修操作资质证书或相关技术上岗证书，提供</w:t>
      </w:r>
      <w:r w:rsidRPr="0072412B">
        <w:rPr>
          <w:rFonts w:ascii="仿宋" w:eastAsia="仿宋" w:hAnsi="仿宋" w:cs="新宋体" w:hint="eastAsia"/>
          <w:sz w:val="21"/>
          <w:szCs w:val="21"/>
          <w:shd w:val="clear" w:color="auto" w:fill="FFFFFF"/>
        </w:rPr>
        <w:t>证书</w:t>
      </w:r>
      <w:r w:rsidRPr="0072412B">
        <w:rPr>
          <w:rFonts w:ascii="仿宋" w:eastAsia="仿宋" w:hAnsi="仿宋" w:cs="新宋体" w:hint="eastAsia"/>
          <w:sz w:val="21"/>
          <w:szCs w:val="21"/>
        </w:rPr>
        <w:t>及近3个月的社保缴费证明复印件并加盖公章，原件备查（满分19分）。</w:t>
      </w:r>
    </w:p>
    <w:p w:rsidR="006A26A3" w:rsidRPr="0072412B" w:rsidRDefault="00293F5A">
      <w:pPr>
        <w:spacing w:line="360" w:lineRule="auto"/>
        <w:ind w:firstLineChars="400" w:firstLine="840"/>
        <w:outlineLvl w:val="0"/>
        <w:rPr>
          <w:rFonts w:ascii="仿宋" w:eastAsia="仿宋" w:hAnsi="仿宋" w:cs="宋体"/>
          <w:szCs w:val="21"/>
        </w:rPr>
      </w:pPr>
      <w:r w:rsidRPr="0072412B">
        <w:rPr>
          <w:rFonts w:ascii="仿宋" w:eastAsia="仿宋" w:hAnsi="仿宋" w:cs="宋体" w:hint="eastAsia"/>
          <w:szCs w:val="21"/>
        </w:rPr>
        <w:t>（1）制冷工高级技能技术人员，每员得2分，满分4分。</w:t>
      </w:r>
    </w:p>
    <w:p w:rsidR="006A26A3" w:rsidRPr="0072412B" w:rsidRDefault="00293F5A">
      <w:pPr>
        <w:pStyle w:val="a8"/>
        <w:spacing w:line="360" w:lineRule="auto"/>
        <w:ind w:firstLineChars="400" w:firstLine="840"/>
        <w:rPr>
          <w:rFonts w:ascii="仿宋" w:eastAsia="仿宋" w:hAnsi="仿宋" w:cs="宋体"/>
          <w:sz w:val="21"/>
          <w:szCs w:val="21"/>
        </w:rPr>
      </w:pPr>
      <w:r w:rsidRPr="0072412B">
        <w:rPr>
          <w:rFonts w:ascii="仿宋" w:eastAsia="仿宋" w:hAnsi="仿宋" w:cs="宋体" w:hint="eastAsia"/>
          <w:sz w:val="21"/>
          <w:szCs w:val="21"/>
        </w:rPr>
        <w:t>（2）制冷工、电工中级技能技术人员，每员得1分，满分5分。</w:t>
      </w:r>
    </w:p>
    <w:p w:rsidR="006A26A3" w:rsidRPr="0072412B" w:rsidRDefault="00293F5A">
      <w:pPr>
        <w:pStyle w:val="a8"/>
        <w:snapToGrid w:val="0"/>
        <w:spacing w:line="360" w:lineRule="auto"/>
        <w:ind w:firstLineChars="400" w:firstLine="840"/>
        <w:rPr>
          <w:rFonts w:ascii="仿宋" w:eastAsia="仿宋" w:hAnsi="仿宋"/>
        </w:rPr>
      </w:pPr>
      <w:r w:rsidRPr="0072412B">
        <w:rPr>
          <w:rFonts w:ascii="仿宋" w:eastAsia="仿宋" w:hAnsi="仿宋" w:cs="宋体" w:hint="eastAsia"/>
          <w:sz w:val="21"/>
          <w:szCs w:val="21"/>
        </w:rPr>
        <w:t>（3）技术</w:t>
      </w:r>
      <w:r w:rsidRPr="0072412B">
        <w:rPr>
          <w:rFonts w:ascii="仿宋" w:eastAsia="仿宋" w:hAnsi="仿宋" w:hint="eastAsia"/>
          <w:sz w:val="21"/>
          <w:szCs w:val="21"/>
        </w:rPr>
        <w:t>人员同时持有国家安全生产监督管理总局颁发的有效的《特种作业操作证》（作业类别分别为制冷与空调作业证、电工作业证、高处作业证）</w:t>
      </w:r>
      <w:r w:rsidRPr="0072412B">
        <w:rPr>
          <w:rFonts w:ascii="仿宋" w:eastAsia="仿宋" w:hAnsi="仿宋" w:cs="宋体" w:hint="eastAsia"/>
          <w:sz w:val="21"/>
          <w:szCs w:val="21"/>
        </w:rPr>
        <w:t>每员得1分，满分10分。</w:t>
      </w:r>
    </w:p>
    <w:p w:rsidR="006A26A3" w:rsidRPr="0072412B" w:rsidRDefault="00293F5A">
      <w:pPr>
        <w:pStyle w:val="a8"/>
        <w:snapToGrid w:val="0"/>
        <w:spacing w:line="400" w:lineRule="exact"/>
        <w:ind w:firstLineChars="200" w:firstLine="422"/>
        <w:rPr>
          <w:rFonts w:ascii="仿宋" w:eastAsia="仿宋" w:hAnsi="仿宋" w:cs="宋体"/>
          <w:sz w:val="21"/>
          <w:szCs w:val="21"/>
        </w:rPr>
      </w:pPr>
      <w:r w:rsidRPr="0072412B">
        <w:rPr>
          <w:rFonts w:ascii="仿宋" w:eastAsia="仿宋" w:hAnsi="仿宋" w:cs="宋体" w:hint="eastAsia"/>
          <w:b/>
          <w:bCs/>
          <w:sz w:val="21"/>
          <w:szCs w:val="21"/>
        </w:rPr>
        <w:t>3、商务分………………………………………………………………………………2</w:t>
      </w:r>
      <w:r w:rsidR="0068648C">
        <w:rPr>
          <w:rFonts w:ascii="仿宋" w:eastAsia="仿宋" w:hAnsi="仿宋" w:cs="宋体" w:hint="eastAsia"/>
          <w:b/>
          <w:bCs/>
          <w:sz w:val="21"/>
          <w:szCs w:val="21"/>
        </w:rPr>
        <w:t>5</w:t>
      </w:r>
      <w:r w:rsidRPr="0072412B">
        <w:rPr>
          <w:rFonts w:ascii="仿宋" w:eastAsia="仿宋" w:hAnsi="仿宋" w:cs="宋体" w:hint="eastAsia"/>
          <w:b/>
          <w:bCs/>
          <w:sz w:val="21"/>
          <w:szCs w:val="21"/>
        </w:rPr>
        <w:t>分</w:t>
      </w:r>
    </w:p>
    <w:p w:rsidR="006A26A3" w:rsidRPr="0072412B" w:rsidRDefault="00293F5A">
      <w:pPr>
        <w:pStyle w:val="4"/>
        <w:keepNext w:val="0"/>
        <w:keepLines w:val="0"/>
        <w:tabs>
          <w:tab w:val="left" w:pos="2155"/>
        </w:tabs>
        <w:adjustRightInd/>
        <w:spacing w:before="0" w:line="400" w:lineRule="exact"/>
        <w:ind w:firstLine="440"/>
        <w:jc w:val="left"/>
        <w:rPr>
          <w:rFonts w:ascii="仿宋" w:eastAsia="仿宋" w:hAnsi="仿宋" w:cs="宋体"/>
          <w:b w:val="0"/>
          <w:bCs w:val="0"/>
          <w:sz w:val="21"/>
          <w:szCs w:val="21"/>
        </w:rPr>
      </w:pPr>
      <w:r w:rsidRPr="0072412B">
        <w:rPr>
          <w:rFonts w:ascii="仿宋" w:eastAsia="仿宋" w:hAnsi="仿宋" w:cs="宋体" w:hint="eastAsia"/>
          <w:b w:val="0"/>
          <w:bCs w:val="0"/>
          <w:sz w:val="21"/>
          <w:szCs w:val="21"/>
        </w:rPr>
        <w:lastRenderedPageBreak/>
        <w:t>（1）供应商同时通过质量管理体系认证、职业健康安全管理体系认证、环境管理体系认证三项认证证书在有效期内，每项得3分，满分9分，缺项不得分。</w:t>
      </w:r>
    </w:p>
    <w:p w:rsidR="006A26A3" w:rsidRPr="0072412B" w:rsidRDefault="00293F5A">
      <w:pPr>
        <w:pStyle w:val="a8"/>
        <w:spacing w:line="400" w:lineRule="exact"/>
        <w:ind w:firstLineChars="200" w:firstLine="420"/>
        <w:jc w:val="left"/>
        <w:rPr>
          <w:rFonts w:ascii="仿宋" w:eastAsia="仿宋" w:hAnsi="仿宋" w:cs="宋体"/>
          <w:sz w:val="21"/>
          <w:szCs w:val="21"/>
        </w:rPr>
      </w:pPr>
      <w:r w:rsidRPr="0072412B">
        <w:rPr>
          <w:rFonts w:ascii="仿宋" w:eastAsia="仿宋" w:hAnsi="仿宋" w:cs="宋体" w:hint="eastAsia"/>
          <w:sz w:val="21"/>
          <w:szCs w:val="21"/>
        </w:rPr>
        <w:t>（2）</w:t>
      </w:r>
      <w:r w:rsidRPr="0072412B">
        <w:rPr>
          <w:rFonts w:ascii="仿宋" w:eastAsia="仿宋" w:hAnsi="仿宋" w:cs="宋体" w:hint="eastAsia"/>
          <w:kern w:val="2"/>
          <w:sz w:val="21"/>
          <w:szCs w:val="21"/>
        </w:rPr>
        <w:t>供应商</w:t>
      </w:r>
      <w:r w:rsidRPr="0072412B">
        <w:rPr>
          <w:rFonts w:ascii="仿宋" w:eastAsia="仿宋" w:hAnsi="仿宋" w:cs="宋体" w:hint="eastAsia"/>
          <w:sz w:val="21"/>
          <w:szCs w:val="21"/>
        </w:rPr>
        <w:t>获得中国设备维修安装企业能力等级证书的（制冷空调 A 类 Ⅲ 级或以上），Ⅲ级得1分，II 级得 2分，I 级得 3分，满分 3 分。</w:t>
      </w:r>
      <w:r w:rsidRPr="0072412B">
        <w:rPr>
          <w:rFonts w:ascii="仿宋" w:eastAsia="仿宋" w:hAnsi="仿宋" w:cs="宋体" w:hint="eastAsia"/>
          <w:kern w:val="2"/>
          <w:sz w:val="21"/>
          <w:szCs w:val="21"/>
        </w:rPr>
        <w:t>（提供有效证书复印件，</w:t>
      </w:r>
      <w:r w:rsidRPr="0072412B">
        <w:rPr>
          <w:rFonts w:ascii="仿宋" w:eastAsia="仿宋" w:hAnsi="仿宋" w:cs="宋体" w:hint="eastAsia"/>
          <w:sz w:val="21"/>
          <w:szCs w:val="21"/>
        </w:rPr>
        <w:t>原件备查）</w:t>
      </w:r>
    </w:p>
    <w:p w:rsidR="006A26A3" w:rsidRPr="0072412B" w:rsidRDefault="00293F5A">
      <w:pPr>
        <w:pStyle w:val="4"/>
        <w:keepNext w:val="0"/>
        <w:keepLines w:val="0"/>
        <w:tabs>
          <w:tab w:val="left" w:pos="2155"/>
        </w:tabs>
        <w:adjustRightInd/>
        <w:spacing w:before="0" w:line="400" w:lineRule="exact"/>
        <w:ind w:firstLine="440"/>
        <w:jc w:val="left"/>
        <w:rPr>
          <w:rFonts w:ascii="仿宋" w:eastAsia="仿宋" w:hAnsi="仿宋" w:cs="新宋体"/>
          <w:b w:val="0"/>
          <w:bCs w:val="0"/>
          <w:sz w:val="21"/>
          <w:szCs w:val="21"/>
        </w:rPr>
      </w:pPr>
      <w:r w:rsidRPr="0072412B">
        <w:rPr>
          <w:rFonts w:ascii="仿宋" w:eastAsia="仿宋" w:hAnsi="仿宋" w:cs="新宋体" w:hint="eastAsia"/>
          <w:b w:val="0"/>
          <w:bCs w:val="0"/>
          <w:kern w:val="0"/>
          <w:sz w:val="21"/>
          <w:szCs w:val="21"/>
        </w:rPr>
        <w:t>（3）</w:t>
      </w:r>
      <w:r w:rsidRPr="0072412B">
        <w:rPr>
          <w:rFonts w:ascii="仿宋" w:eastAsia="仿宋" w:hAnsi="仿宋" w:cs="宋体" w:hint="eastAsia"/>
          <w:b w:val="0"/>
          <w:bCs w:val="0"/>
          <w:sz w:val="21"/>
          <w:szCs w:val="21"/>
        </w:rPr>
        <w:t>供应商</w:t>
      </w:r>
      <w:r w:rsidRPr="0072412B">
        <w:rPr>
          <w:rFonts w:ascii="仿宋" w:eastAsia="仿宋" w:hAnsi="仿宋" w:cs="新宋体" w:hint="eastAsia"/>
          <w:b w:val="0"/>
          <w:bCs w:val="0"/>
          <w:kern w:val="0"/>
          <w:sz w:val="21"/>
          <w:szCs w:val="21"/>
        </w:rPr>
        <w:t>具有国家安全生产监督管理</w:t>
      </w:r>
      <w:r w:rsidRPr="0072412B">
        <w:rPr>
          <w:rFonts w:ascii="仿宋" w:eastAsia="仿宋" w:hAnsi="仿宋" w:cs="新宋体" w:hint="eastAsia"/>
          <w:b w:val="0"/>
          <w:bCs w:val="0"/>
          <w:sz w:val="21"/>
          <w:szCs w:val="21"/>
        </w:rPr>
        <w:t>部门颁发的安全生产标准化证书的，得</w:t>
      </w:r>
      <w:r w:rsidR="0068648C">
        <w:rPr>
          <w:rFonts w:ascii="仿宋" w:eastAsia="仿宋" w:hAnsi="仿宋" w:cs="新宋体" w:hint="eastAsia"/>
          <w:b w:val="0"/>
          <w:bCs w:val="0"/>
          <w:sz w:val="21"/>
          <w:szCs w:val="21"/>
        </w:rPr>
        <w:t>2</w:t>
      </w:r>
      <w:r w:rsidRPr="0072412B">
        <w:rPr>
          <w:rFonts w:ascii="仿宋" w:eastAsia="仿宋" w:hAnsi="仿宋" w:cs="新宋体" w:hint="eastAsia"/>
          <w:b w:val="0"/>
          <w:bCs w:val="0"/>
          <w:sz w:val="21"/>
          <w:szCs w:val="21"/>
        </w:rPr>
        <w:t>分，满分</w:t>
      </w:r>
      <w:r w:rsidR="0068648C">
        <w:rPr>
          <w:rFonts w:ascii="仿宋" w:eastAsia="仿宋" w:hAnsi="仿宋" w:cs="新宋体" w:hint="eastAsia"/>
          <w:b w:val="0"/>
          <w:bCs w:val="0"/>
          <w:sz w:val="21"/>
          <w:szCs w:val="21"/>
        </w:rPr>
        <w:t>2</w:t>
      </w:r>
      <w:r w:rsidRPr="0072412B">
        <w:rPr>
          <w:rFonts w:ascii="仿宋" w:eastAsia="仿宋" w:hAnsi="仿宋" w:cs="新宋体" w:hint="eastAsia"/>
          <w:b w:val="0"/>
          <w:bCs w:val="0"/>
          <w:sz w:val="21"/>
          <w:szCs w:val="21"/>
        </w:rPr>
        <w:t>分（提供有效证书复印件，原件备查）</w:t>
      </w:r>
    </w:p>
    <w:p w:rsidR="006A26A3" w:rsidRPr="0072412B" w:rsidRDefault="00293F5A">
      <w:pPr>
        <w:pStyle w:val="4"/>
        <w:keepNext w:val="0"/>
        <w:keepLines w:val="0"/>
        <w:tabs>
          <w:tab w:val="left" w:pos="2155"/>
        </w:tabs>
        <w:adjustRightInd/>
        <w:spacing w:before="0" w:line="400" w:lineRule="exact"/>
        <w:ind w:firstLine="440"/>
        <w:jc w:val="left"/>
        <w:rPr>
          <w:rFonts w:ascii="仿宋" w:eastAsia="仿宋" w:hAnsi="仿宋" w:cs="新宋体"/>
          <w:b w:val="0"/>
          <w:bCs w:val="0"/>
          <w:kern w:val="0"/>
          <w:sz w:val="21"/>
          <w:szCs w:val="21"/>
        </w:rPr>
      </w:pPr>
      <w:r w:rsidRPr="0072412B">
        <w:rPr>
          <w:rFonts w:ascii="仿宋" w:eastAsia="仿宋" w:hAnsi="仿宋" w:cs="新宋体" w:hint="eastAsia"/>
          <w:b w:val="0"/>
          <w:bCs w:val="0"/>
          <w:kern w:val="0"/>
          <w:sz w:val="21"/>
          <w:szCs w:val="21"/>
        </w:rPr>
        <w:t>（4）供应商近三年获得守合同重信用公示企业、AAA信用企业、高新技术企业证书的，每项得3分，满分9分。（提供有效证书复印件，原件备查）</w:t>
      </w:r>
    </w:p>
    <w:p w:rsidR="006A26A3" w:rsidRPr="0072412B" w:rsidRDefault="00293F5A">
      <w:pPr>
        <w:pStyle w:val="a8"/>
        <w:snapToGrid w:val="0"/>
        <w:spacing w:line="400" w:lineRule="exact"/>
        <w:ind w:firstLineChars="200" w:firstLine="420"/>
        <w:rPr>
          <w:rFonts w:ascii="仿宋" w:eastAsia="仿宋" w:hAnsi="仿宋" w:cs="新宋体"/>
          <w:sz w:val="21"/>
          <w:szCs w:val="21"/>
        </w:rPr>
      </w:pPr>
      <w:r w:rsidRPr="0072412B">
        <w:rPr>
          <w:rFonts w:ascii="仿宋" w:eastAsia="仿宋" w:hAnsi="仿宋" w:cs="新宋体" w:hint="eastAsia"/>
          <w:kern w:val="2"/>
          <w:sz w:val="21"/>
          <w:szCs w:val="21"/>
        </w:rPr>
        <w:t>（5）</w:t>
      </w:r>
      <w:r w:rsidRPr="0072412B">
        <w:rPr>
          <w:rFonts w:ascii="仿宋" w:eastAsia="仿宋" w:hAnsi="仿宋" w:cs="宋体" w:hint="eastAsia"/>
          <w:kern w:val="2"/>
          <w:sz w:val="21"/>
          <w:szCs w:val="21"/>
        </w:rPr>
        <w:t>供应商</w:t>
      </w:r>
      <w:r w:rsidRPr="0072412B">
        <w:rPr>
          <w:rFonts w:ascii="仿宋" w:eastAsia="仿宋" w:hAnsi="仿宋" w:cs="新宋体" w:hint="eastAsia"/>
          <w:sz w:val="21"/>
          <w:szCs w:val="21"/>
        </w:rPr>
        <w:t>自2019年1月1日以来承担空调改造同类业绩合同单项金额在人民币30万元及以上的，每一项得1分，满分</w:t>
      </w:r>
      <w:r w:rsidR="0068648C">
        <w:rPr>
          <w:rFonts w:ascii="仿宋" w:eastAsia="仿宋" w:hAnsi="仿宋" w:cs="新宋体" w:hint="eastAsia"/>
          <w:sz w:val="21"/>
          <w:szCs w:val="21"/>
        </w:rPr>
        <w:t>2</w:t>
      </w:r>
      <w:r w:rsidRPr="0072412B">
        <w:rPr>
          <w:rFonts w:ascii="仿宋" w:eastAsia="仿宋" w:hAnsi="仿宋" w:cs="新宋体" w:hint="eastAsia"/>
          <w:sz w:val="21"/>
          <w:szCs w:val="21"/>
        </w:rPr>
        <w:t>分，提供中标（成交）通知书或合同复印件，原件备查。</w:t>
      </w:r>
    </w:p>
    <w:p w:rsidR="006A26A3" w:rsidRPr="0072412B" w:rsidRDefault="00293F5A">
      <w:pPr>
        <w:spacing w:line="400" w:lineRule="exact"/>
        <w:ind w:firstLineChars="200" w:firstLine="420"/>
        <w:rPr>
          <w:rFonts w:ascii="仿宋" w:eastAsia="仿宋" w:hAnsi="仿宋"/>
          <w:szCs w:val="21"/>
        </w:rPr>
      </w:pPr>
      <w:r w:rsidRPr="0072412B">
        <w:rPr>
          <w:rFonts w:ascii="仿宋" w:eastAsia="仿宋" w:hAnsi="仿宋" w:hint="eastAsia"/>
          <w:szCs w:val="21"/>
        </w:rPr>
        <w:t>（三）总得分＝1＋2＋3</w:t>
      </w:r>
    </w:p>
    <w:p w:rsidR="006A26A3" w:rsidRPr="0072412B" w:rsidRDefault="00293F5A">
      <w:pPr>
        <w:pStyle w:val="a8"/>
        <w:spacing w:line="400" w:lineRule="exact"/>
        <w:ind w:firstLineChars="200" w:firstLine="420"/>
        <w:rPr>
          <w:rFonts w:ascii="仿宋" w:eastAsia="仿宋" w:hAnsi="仿宋"/>
          <w:sz w:val="21"/>
          <w:szCs w:val="21"/>
        </w:rPr>
      </w:pPr>
      <w:r w:rsidRPr="0072412B">
        <w:rPr>
          <w:rFonts w:ascii="仿宋" w:eastAsia="仿宋" w:hAnsi="仿宋" w:hint="eastAsia"/>
          <w:sz w:val="21"/>
          <w:szCs w:val="21"/>
        </w:rPr>
        <w:t>（四）成交标准：询价小组将按总得分由高到低排列成交候选供应商顺序（总得分相同时，依次按报价低优先、技术分高优先、质量保证期长优先、提交服务成果时间短优先、处理问题到达时间短优先的顺序排列；前述指标均相同时，由询价小组各成员对供应商当场投票表决，得票多者优先；按前述程序仍无法确定供应商排名顺序的，由询价小组抽签决定），并依照次序确定成交供应商。</w:t>
      </w:r>
    </w:p>
    <w:p w:rsidR="006A26A3" w:rsidRPr="0072412B" w:rsidRDefault="006A26A3">
      <w:pPr>
        <w:rPr>
          <w:rFonts w:ascii="仿宋" w:eastAsia="仿宋" w:hAnsi="仿宋"/>
        </w:rPr>
      </w:pPr>
    </w:p>
    <w:p w:rsidR="006A26A3" w:rsidRPr="0072412B" w:rsidRDefault="006A26A3">
      <w:pPr>
        <w:pStyle w:val="2"/>
        <w:rPr>
          <w:rFonts w:ascii="仿宋" w:eastAsia="仿宋" w:hAnsi="仿宋"/>
        </w:rPr>
      </w:pPr>
    </w:p>
    <w:p w:rsidR="006A26A3" w:rsidRPr="0072412B" w:rsidRDefault="006A26A3">
      <w:pPr>
        <w:pStyle w:val="2"/>
        <w:rPr>
          <w:rFonts w:ascii="仿宋" w:eastAsia="仿宋" w:hAnsi="仿宋"/>
        </w:rPr>
      </w:pPr>
    </w:p>
    <w:p w:rsidR="006A26A3" w:rsidRPr="0072412B" w:rsidRDefault="00293F5A">
      <w:pPr>
        <w:pStyle w:val="2"/>
        <w:rPr>
          <w:rFonts w:ascii="仿宋" w:eastAsia="仿宋" w:hAnsi="仿宋"/>
        </w:rPr>
      </w:pPr>
      <w:r w:rsidRPr="0072412B">
        <w:rPr>
          <w:rFonts w:ascii="仿宋" w:eastAsia="仿宋" w:hAnsi="仿宋" w:hint="eastAsia"/>
        </w:rPr>
        <w:br w:type="page"/>
      </w:r>
    </w:p>
    <w:p w:rsidR="006A26A3" w:rsidRPr="0072412B" w:rsidRDefault="006A26A3">
      <w:pPr>
        <w:pStyle w:val="2"/>
        <w:rPr>
          <w:rFonts w:ascii="仿宋" w:eastAsia="仿宋" w:hAnsi="仿宋"/>
        </w:rPr>
      </w:pPr>
    </w:p>
    <w:p w:rsidR="006A26A3" w:rsidRPr="0072412B" w:rsidRDefault="00293F5A">
      <w:pPr>
        <w:pStyle w:val="a8"/>
        <w:jc w:val="center"/>
        <w:outlineLvl w:val="0"/>
        <w:rPr>
          <w:rFonts w:ascii="仿宋" w:eastAsia="仿宋" w:hAnsi="仿宋" w:cs="宋体"/>
          <w:b/>
          <w:bCs/>
          <w:kern w:val="36"/>
          <w:sz w:val="36"/>
          <w:szCs w:val="36"/>
        </w:rPr>
      </w:pPr>
      <w:bookmarkStart w:id="13" w:name="_Toc2479"/>
      <w:r w:rsidRPr="0072412B">
        <w:rPr>
          <w:rFonts w:ascii="仿宋" w:eastAsia="仿宋" w:hAnsi="仿宋" w:cs="宋体" w:hint="eastAsia"/>
          <w:b/>
          <w:bCs/>
          <w:kern w:val="36"/>
          <w:sz w:val="36"/>
          <w:szCs w:val="36"/>
        </w:rPr>
        <w:t>第五章  询价响应文件格式</w:t>
      </w:r>
      <w:bookmarkEnd w:id="13"/>
      <w:r w:rsidRPr="0072412B">
        <w:rPr>
          <w:rFonts w:ascii="仿宋" w:eastAsia="仿宋" w:hAnsi="仿宋" w:cs="宋体" w:hint="eastAsia"/>
          <w:b/>
          <w:bCs/>
          <w:kern w:val="36"/>
          <w:sz w:val="36"/>
          <w:szCs w:val="36"/>
        </w:rPr>
        <w:t xml:space="preserve"> </w:t>
      </w:r>
    </w:p>
    <w:p w:rsidR="006A26A3" w:rsidRPr="0072412B" w:rsidRDefault="006A26A3">
      <w:pPr>
        <w:pStyle w:val="a8"/>
        <w:spacing w:line="500" w:lineRule="exact"/>
        <w:jc w:val="center"/>
        <w:rPr>
          <w:rFonts w:ascii="仿宋" w:eastAsia="仿宋" w:hAnsi="仿宋"/>
          <w:b/>
        </w:rPr>
      </w:pPr>
    </w:p>
    <w:p w:rsidR="006A26A3" w:rsidRPr="0072412B" w:rsidRDefault="00293F5A">
      <w:pPr>
        <w:spacing w:line="720" w:lineRule="auto"/>
        <w:jc w:val="center"/>
        <w:rPr>
          <w:rFonts w:ascii="仿宋" w:eastAsia="仿宋" w:hAnsi="仿宋"/>
          <w:b/>
          <w:bCs/>
          <w:sz w:val="30"/>
          <w:szCs w:val="30"/>
        </w:rPr>
      </w:pPr>
      <w:r w:rsidRPr="0072412B">
        <w:rPr>
          <w:rFonts w:ascii="仿宋" w:eastAsia="仿宋" w:hAnsi="仿宋" w:hint="eastAsia"/>
          <w:b/>
          <w:bCs/>
          <w:sz w:val="30"/>
          <w:szCs w:val="30"/>
        </w:rPr>
        <w:t>一、询价</w:t>
      </w:r>
      <w:r w:rsidRPr="0072412B">
        <w:rPr>
          <w:rFonts w:ascii="仿宋" w:eastAsia="仿宋" w:hAnsi="仿宋" w:hint="eastAsia"/>
          <w:b/>
          <w:sz w:val="30"/>
          <w:szCs w:val="30"/>
        </w:rPr>
        <w:t>响应文件封面</w:t>
      </w:r>
      <w:r w:rsidRPr="0072412B">
        <w:rPr>
          <w:rFonts w:ascii="仿宋" w:eastAsia="仿宋" w:hAnsi="仿宋" w:hint="eastAsia"/>
          <w:b/>
          <w:bCs/>
          <w:sz w:val="30"/>
          <w:szCs w:val="30"/>
        </w:rPr>
        <w:t>格式</w:t>
      </w:r>
    </w:p>
    <w:p w:rsidR="006A26A3" w:rsidRPr="0072412B" w:rsidRDefault="006A26A3">
      <w:pPr>
        <w:spacing w:line="240" w:lineRule="atLeast"/>
        <w:rPr>
          <w:rFonts w:ascii="仿宋" w:eastAsia="仿宋" w:hAnsi="仿宋"/>
          <w:b/>
          <w:sz w:val="32"/>
          <w:szCs w:val="32"/>
          <w:u w:val="single"/>
        </w:rPr>
      </w:pPr>
    </w:p>
    <w:p w:rsidR="006A26A3" w:rsidRPr="0072412B" w:rsidRDefault="00293F5A">
      <w:pPr>
        <w:spacing w:line="240" w:lineRule="atLeast"/>
        <w:rPr>
          <w:rFonts w:ascii="仿宋" w:eastAsia="仿宋" w:hAnsi="仿宋"/>
          <w:b/>
          <w:sz w:val="32"/>
          <w:szCs w:val="32"/>
        </w:rPr>
      </w:pPr>
      <w:r w:rsidRPr="0072412B">
        <w:rPr>
          <w:rFonts w:ascii="仿宋" w:eastAsia="仿宋" w:hAnsi="仿宋" w:hint="eastAsia"/>
          <w:b/>
          <w:sz w:val="32"/>
          <w:szCs w:val="32"/>
          <w:u w:val="single"/>
        </w:rPr>
        <w:t xml:space="preserve">   </w:t>
      </w:r>
      <w:r w:rsidRPr="0072412B">
        <w:rPr>
          <w:rFonts w:ascii="仿宋" w:eastAsia="仿宋" w:hAnsi="仿宋" w:hint="eastAsia"/>
          <w:b/>
          <w:sz w:val="32"/>
          <w:szCs w:val="32"/>
        </w:rPr>
        <w:t>本</w:t>
      </w:r>
    </w:p>
    <w:p w:rsidR="006A26A3" w:rsidRPr="0072412B" w:rsidRDefault="006A26A3" w:rsidP="0025663D">
      <w:pPr>
        <w:snapToGrid w:val="0"/>
        <w:spacing w:beforeLines="50" w:after="50" w:line="360" w:lineRule="exact"/>
        <w:ind w:left="8400" w:hangingChars="3000" w:hanging="8400"/>
        <w:rPr>
          <w:rFonts w:ascii="仿宋" w:eastAsia="仿宋" w:hAnsi="仿宋"/>
          <w:bCs/>
          <w:sz w:val="28"/>
          <w:szCs w:val="28"/>
        </w:rPr>
      </w:pPr>
    </w:p>
    <w:p w:rsidR="006A26A3" w:rsidRPr="0072412B" w:rsidRDefault="00293F5A" w:rsidP="0025663D">
      <w:pPr>
        <w:snapToGrid w:val="0"/>
        <w:spacing w:beforeLines="50" w:after="50" w:line="360" w:lineRule="exact"/>
        <w:jc w:val="center"/>
        <w:rPr>
          <w:rFonts w:ascii="仿宋" w:eastAsia="仿宋" w:hAnsi="仿宋"/>
          <w:bCs/>
          <w:sz w:val="24"/>
        </w:rPr>
      </w:pPr>
      <w:r w:rsidRPr="0072412B">
        <w:rPr>
          <w:rFonts w:ascii="仿宋" w:eastAsia="仿宋" w:hAnsi="仿宋" w:hint="eastAsia"/>
          <w:b/>
          <w:sz w:val="44"/>
          <w:szCs w:val="44"/>
        </w:rPr>
        <w:t>询价响应文件</w:t>
      </w:r>
      <w:r w:rsidRPr="0072412B">
        <w:rPr>
          <w:rFonts w:ascii="仿宋" w:eastAsia="仿宋" w:hAnsi="仿宋" w:hint="eastAsia"/>
          <w:sz w:val="28"/>
          <w:szCs w:val="28"/>
        </w:rPr>
        <w:t>（封面）</w:t>
      </w:r>
    </w:p>
    <w:p w:rsidR="006A26A3" w:rsidRPr="0072412B" w:rsidRDefault="006A26A3">
      <w:pPr>
        <w:spacing w:line="500" w:lineRule="exact"/>
        <w:ind w:firstLineChars="200" w:firstLine="420"/>
        <w:rPr>
          <w:rFonts w:ascii="仿宋" w:eastAsia="仿宋" w:hAnsi="仿宋"/>
          <w:szCs w:val="21"/>
        </w:rPr>
      </w:pPr>
    </w:p>
    <w:p w:rsidR="006A26A3" w:rsidRPr="0072412B" w:rsidRDefault="006A26A3">
      <w:pPr>
        <w:spacing w:line="500" w:lineRule="exact"/>
        <w:ind w:firstLineChars="200" w:firstLine="420"/>
        <w:rPr>
          <w:rFonts w:ascii="仿宋" w:eastAsia="仿宋" w:hAnsi="仿宋"/>
          <w:szCs w:val="21"/>
        </w:rPr>
      </w:pPr>
    </w:p>
    <w:p w:rsidR="006A26A3" w:rsidRPr="0072412B" w:rsidRDefault="006A26A3">
      <w:pPr>
        <w:spacing w:line="500" w:lineRule="exact"/>
        <w:ind w:firstLineChars="200" w:firstLine="420"/>
        <w:rPr>
          <w:rFonts w:ascii="仿宋" w:eastAsia="仿宋" w:hAnsi="仿宋"/>
          <w:szCs w:val="21"/>
        </w:rPr>
      </w:pPr>
    </w:p>
    <w:p w:rsidR="006A26A3" w:rsidRPr="0072412B" w:rsidRDefault="00293F5A">
      <w:pPr>
        <w:spacing w:line="600" w:lineRule="auto"/>
        <w:ind w:firstLineChars="200" w:firstLine="420"/>
        <w:jc w:val="left"/>
        <w:rPr>
          <w:rFonts w:ascii="仿宋" w:eastAsia="仿宋" w:hAnsi="仿宋"/>
          <w:sz w:val="28"/>
          <w:szCs w:val="28"/>
          <w:u w:val="single"/>
        </w:rPr>
      </w:pPr>
      <w:r w:rsidRPr="0072412B">
        <w:rPr>
          <w:rFonts w:ascii="仿宋" w:eastAsia="仿宋" w:hAnsi="仿宋" w:hint="eastAsia"/>
          <w:szCs w:val="21"/>
        </w:rPr>
        <w:t xml:space="preserve">        </w:t>
      </w:r>
      <w:r w:rsidRPr="0072412B">
        <w:rPr>
          <w:rFonts w:ascii="仿宋" w:eastAsia="仿宋" w:hAnsi="仿宋" w:hint="eastAsia"/>
          <w:sz w:val="28"/>
          <w:szCs w:val="28"/>
        </w:rPr>
        <w:t xml:space="preserve"> 采购项目名称：</w:t>
      </w:r>
      <w:r w:rsidRPr="0072412B">
        <w:rPr>
          <w:rFonts w:ascii="仿宋" w:eastAsia="仿宋" w:hAnsi="仿宋" w:hint="eastAsia"/>
          <w:sz w:val="28"/>
          <w:szCs w:val="28"/>
          <w:u w:val="single"/>
        </w:rPr>
        <w:t xml:space="preserve">                          </w:t>
      </w:r>
    </w:p>
    <w:p w:rsidR="006A26A3" w:rsidRPr="0072412B" w:rsidRDefault="00293F5A">
      <w:pPr>
        <w:spacing w:line="600" w:lineRule="auto"/>
        <w:rPr>
          <w:rFonts w:ascii="仿宋" w:eastAsia="仿宋" w:hAnsi="仿宋"/>
        </w:rPr>
      </w:pPr>
      <w:r w:rsidRPr="0072412B">
        <w:rPr>
          <w:rFonts w:ascii="仿宋" w:eastAsia="仿宋" w:hAnsi="仿宋" w:hint="eastAsia"/>
        </w:rPr>
        <w:t xml:space="preserve"> </w:t>
      </w:r>
      <w:r w:rsidRPr="0072412B">
        <w:rPr>
          <w:rFonts w:ascii="仿宋" w:eastAsia="仿宋" w:hAnsi="仿宋" w:hint="eastAsia"/>
          <w:sz w:val="28"/>
          <w:szCs w:val="28"/>
        </w:rPr>
        <w:t xml:space="preserve">         采购项目编号：</w:t>
      </w:r>
      <w:r w:rsidRPr="0072412B">
        <w:rPr>
          <w:rFonts w:ascii="仿宋" w:eastAsia="仿宋" w:hAnsi="仿宋" w:hint="eastAsia"/>
          <w:sz w:val="28"/>
          <w:szCs w:val="28"/>
          <w:u w:val="single"/>
        </w:rPr>
        <w:t xml:space="preserve">    </w:t>
      </w:r>
      <w:r w:rsidRPr="0072412B">
        <w:rPr>
          <w:rFonts w:ascii="仿宋" w:eastAsia="仿宋" w:hAnsi="仿宋" w:hint="eastAsia"/>
          <w:u w:val="single"/>
        </w:rPr>
        <w:t xml:space="preserve">                             </w:t>
      </w:r>
    </w:p>
    <w:p w:rsidR="006A26A3" w:rsidRPr="0072412B" w:rsidRDefault="00293F5A">
      <w:pPr>
        <w:spacing w:line="600" w:lineRule="auto"/>
        <w:ind w:firstLineChars="200" w:firstLine="560"/>
        <w:rPr>
          <w:rFonts w:ascii="仿宋" w:eastAsia="仿宋" w:hAnsi="仿宋"/>
          <w:sz w:val="28"/>
          <w:szCs w:val="28"/>
          <w:u w:val="single"/>
        </w:rPr>
      </w:pPr>
      <w:r w:rsidRPr="0072412B">
        <w:rPr>
          <w:rFonts w:ascii="仿宋" w:eastAsia="仿宋" w:hAnsi="仿宋" w:hint="eastAsia"/>
          <w:bCs/>
          <w:sz w:val="28"/>
          <w:szCs w:val="28"/>
        </w:rPr>
        <w:t xml:space="preserve">      分标号（如有）</w:t>
      </w:r>
      <w:r w:rsidRPr="0072412B">
        <w:rPr>
          <w:rFonts w:ascii="仿宋" w:eastAsia="仿宋" w:hAnsi="仿宋" w:hint="eastAsia"/>
          <w:sz w:val="28"/>
          <w:szCs w:val="28"/>
        </w:rPr>
        <w:t>：</w:t>
      </w:r>
      <w:r w:rsidRPr="0072412B">
        <w:rPr>
          <w:rFonts w:ascii="仿宋" w:eastAsia="仿宋" w:hAnsi="仿宋" w:hint="eastAsia"/>
          <w:sz w:val="28"/>
          <w:szCs w:val="28"/>
          <w:u w:val="single"/>
        </w:rPr>
        <w:t xml:space="preserve">                         </w:t>
      </w:r>
    </w:p>
    <w:p w:rsidR="006A26A3" w:rsidRPr="0072412B" w:rsidRDefault="00293F5A" w:rsidP="0025663D">
      <w:pPr>
        <w:snapToGrid w:val="0"/>
        <w:spacing w:beforeLines="50" w:after="50" w:line="600" w:lineRule="auto"/>
        <w:ind w:firstLineChars="200" w:firstLine="560"/>
        <w:rPr>
          <w:rFonts w:ascii="仿宋" w:eastAsia="仿宋" w:hAnsi="仿宋"/>
          <w:bCs/>
          <w:sz w:val="28"/>
          <w:szCs w:val="28"/>
        </w:rPr>
      </w:pPr>
      <w:r w:rsidRPr="0072412B">
        <w:rPr>
          <w:rFonts w:ascii="仿宋" w:eastAsia="仿宋" w:hAnsi="仿宋" w:hint="eastAsia"/>
          <w:sz w:val="28"/>
          <w:szCs w:val="28"/>
        </w:rPr>
        <w:t xml:space="preserve">      报价供应商名称</w:t>
      </w:r>
      <w:r w:rsidRPr="0072412B">
        <w:rPr>
          <w:rFonts w:ascii="仿宋" w:eastAsia="仿宋" w:hAnsi="仿宋" w:hint="eastAsia"/>
          <w:bCs/>
          <w:sz w:val="28"/>
          <w:szCs w:val="28"/>
        </w:rPr>
        <w:t>：</w:t>
      </w:r>
      <w:r w:rsidRPr="0072412B">
        <w:rPr>
          <w:rFonts w:ascii="仿宋" w:eastAsia="仿宋" w:hAnsi="仿宋" w:hint="eastAsia"/>
          <w:sz w:val="28"/>
          <w:szCs w:val="28"/>
          <w:u w:val="single"/>
        </w:rPr>
        <w:t xml:space="preserve">                        </w:t>
      </w:r>
    </w:p>
    <w:p w:rsidR="006A26A3" w:rsidRPr="0072412B" w:rsidRDefault="00293F5A">
      <w:pPr>
        <w:spacing w:line="500" w:lineRule="exact"/>
        <w:jc w:val="center"/>
        <w:rPr>
          <w:rFonts w:ascii="仿宋" w:eastAsia="仿宋" w:hAnsi="仿宋"/>
          <w:szCs w:val="21"/>
        </w:rPr>
      </w:pPr>
      <w:r w:rsidRPr="0072412B">
        <w:rPr>
          <w:rFonts w:ascii="仿宋" w:eastAsia="仿宋" w:hAnsi="仿宋" w:hint="eastAsia"/>
          <w:sz w:val="24"/>
        </w:rPr>
        <w:t xml:space="preserve">                      </w:t>
      </w:r>
    </w:p>
    <w:p w:rsidR="006A26A3" w:rsidRPr="0072412B" w:rsidRDefault="00293F5A">
      <w:pPr>
        <w:rPr>
          <w:rFonts w:ascii="仿宋" w:eastAsia="仿宋" w:hAnsi="仿宋"/>
          <w:sz w:val="28"/>
          <w:szCs w:val="28"/>
        </w:rPr>
      </w:pPr>
      <w:r w:rsidRPr="0072412B">
        <w:rPr>
          <w:rFonts w:ascii="仿宋" w:eastAsia="仿宋" w:hAnsi="仿宋" w:hint="eastAsia"/>
        </w:rPr>
        <w:t xml:space="preserve">                                   </w:t>
      </w:r>
      <w:r w:rsidRPr="0072412B">
        <w:rPr>
          <w:rFonts w:ascii="仿宋" w:eastAsia="仿宋" w:hAnsi="仿宋" w:hint="eastAsia"/>
          <w:sz w:val="28"/>
          <w:szCs w:val="28"/>
        </w:rPr>
        <w:t xml:space="preserve">            年</w:t>
      </w:r>
      <w:r w:rsidRPr="0072412B">
        <w:rPr>
          <w:rFonts w:ascii="仿宋" w:eastAsia="仿宋" w:hAnsi="仿宋" w:cs="宋体" w:hint="eastAsia"/>
          <w:sz w:val="28"/>
          <w:szCs w:val="28"/>
        </w:rPr>
        <w:t xml:space="preserve">    </w:t>
      </w:r>
      <w:r w:rsidRPr="0072412B">
        <w:rPr>
          <w:rFonts w:ascii="仿宋" w:eastAsia="仿宋" w:hAnsi="仿宋" w:hint="eastAsia"/>
          <w:sz w:val="28"/>
          <w:szCs w:val="28"/>
        </w:rPr>
        <w:t>月    日</w:t>
      </w:r>
    </w:p>
    <w:p w:rsidR="006A26A3" w:rsidRPr="0072412B" w:rsidRDefault="006A26A3">
      <w:pPr>
        <w:spacing w:line="520" w:lineRule="exact"/>
        <w:rPr>
          <w:rFonts w:ascii="仿宋" w:eastAsia="仿宋" w:hAnsi="仿宋"/>
          <w:szCs w:val="21"/>
        </w:rPr>
      </w:pPr>
    </w:p>
    <w:p w:rsidR="006A26A3" w:rsidRPr="0072412B" w:rsidRDefault="006A26A3">
      <w:pPr>
        <w:spacing w:line="520" w:lineRule="exact"/>
        <w:ind w:firstLineChars="1340" w:firstLine="3767"/>
        <w:rPr>
          <w:rFonts w:ascii="仿宋" w:eastAsia="仿宋" w:hAnsi="仿宋"/>
          <w:b/>
          <w:sz w:val="28"/>
          <w:szCs w:val="28"/>
        </w:rPr>
      </w:pPr>
    </w:p>
    <w:p w:rsidR="006A26A3" w:rsidRPr="0072412B" w:rsidRDefault="006A26A3">
      <w:pPr>
        <w:spacing w:line="520" w:lineRule="exact"/>
        <w:ind w:firstLineChars="1340" w:firstLine="3767"/>
        <w:rPr>
          <w:rFonts w:ascii="仿宋" w:eastAsia="仿宋" w:hAnsi="仿宋"/>
          <w:b/>
          <w:sz w:val="28"/>
          <w:szCs w:val="28"/>
        </w:rPr>
      </w:pPr>
    </w:p>
    <w:p w:rsidR="006A26A3" w:rsidRPr="0072412B" w:rsidRDefault="006A26A3">
      <w:pPr>
        <w:spacing w:line="520" w:lineRule="exact"/>
        <w:ind w:firstLineChars="1340" w:firstLine="3767"/>
        <w:rPr>
          <w:rFonts w:ascii="仿宋" w:eastAsia="仿宋" w:hAnsi="仿宋"/>
          <w:b/>
          <w:sz w:val="28"/>
          <w:szCs w:val="28"/>
        </w:rPr>
      </w:pPr>
    </w:p>
    <w:p w:rsidR="006A26A3" w:rsidRPr="0072412B" w:rsidRDefault="006A26A3">
      <w:pPr>
        <w:spacing w:line="520" w:lineRule="exact"/>
        <w:ind w:firstLineChars="1340" w:firstLine="3767"/>
        <w:rPr>
          <w:rFonts w:ascii="仿宋" w:eastAsia="仿宋" w:hAnsi="仿宋"/>
          <w:b/>
          <w:sz w:val="28"/>
          <w:szCs w:val="28"/>
        </w:rPr>
      </w:pPr>
    </w:p>
    <w:p w:rsidR="006A26A3" w:rsidRPr="0072412B" w:rsidRDefault="00293F5A">
      <w:pPr>
        <w:spacing w:line="400" w:lineRule="exact"/>
        <w:jc w:val="center"/>
        <w:rPr>
          <w:rFonts w:ascii="仿宋" w:eastAsia="仿宋" w:hAnsi="仿宋" w:cs="宋体"/>
          <w:b/>
          <w:sz w:val="36"/>
          <w:szCs w:val="36"/>
        </w:rPr>
      </w:pPr>
      <w:r w:rsidRPr="0072412B">
        <w:rPr>
          <w:rFonts w:ascii="仿宋" w:eastAsia="仿宋" w:hAnsi="仿宋"/>
          <w:b/>
          <w:sz w:val="30"/>
          <w:szCs w:val="30"/>
        </w:rPr>
        <w:br w:type="page"/>
      </w:r>
      <w:r w:rsidRPr="0072412B">
        <w:rPr>
          <w:rFonts w:ascii="仿宋" w:eastAsia="仿宋" w:hAnsi="仿宋" w:cs="宋体" w:hint="eastAsia"/>
          <w:b/>
          <w:sz w:val="28"/>
          <w:szCs w:val="28"/>
        </w:rPr>
        <w:lastRenderedPageBreak/>
        <w:t>1.询 价 函</w:t>
      </w:r>
    </w:p>
    <w:p w:rsidR="006A26A3" w:rsidRPr="0072412B" w:rsidRDefault="006A26A3">
      <w:pPr>
        <w:pStyle w:val="a8"/>
        <w:rPr>
          <w:rFonts w:ascii="仿宋" w:eastAsia="仿宋" w:hAnsi="仿宋" w:cs="宋体"/>
        </w:rPr>
      </w:pPr>
    </w:p>
    <w:p w:rsidR="006A26A3" w:rsidRPr="0072412B" w:rsidRDefault="00293F5A">
      <w:pPr>
        <w:spacing w:line="500" w:lineRule="exact"/>
        <w:rPr>
          <w:rFonts w:ascii="仿宋" w:eastAsia="仿宋" w:hAnsi="仿宋"/>
          <w:szCs w:val="21"/>
        </w:rPr>
      </w:pPr>
      <w:r w:rsidRPr="0072412B">
        <w:rPr>
          <w:rFonts w:ascii="仿宋" w:eastAsia="仿宋" w:hAnsi="仿宋" w:hint="eastAsia"/>
          <w:szCs w:val="21"/>
        </w:rPr>
        <w:t>致：</w:t>
      </w:r>
      <w:r w:rsidRPr="0072412B">
        <w:rPr>
          <w:rFonts w:ascii="仿宋" w:eastAsia="仿宋" w:hAnsi="仿宋" w:hint="eastAsia"/>
          <w:szCs w:val="21"/>
          <w:u w:val="single"/>
        </w:rPr>
        <w:t xml:space="preserve">    （采购人名称）      </w:t>
      </w:r>
    </w:p>
    <w:p w:rsidR="006A26A3" w:rsidRPr="0072412B" w:rsidRDefault="00293F5A">
      <w:pPr>
        <w:spacing w:line="500" w:lineRule="exact"/>
        <w:ind w:firstLine="435"/>
        <w:rPr>
          <w:rFonts w:ascii="仿宋" w:eastAsia="仿宋" w:hAnsi="仿宋"/>
          <w:kern w:val="0"/>
          <w:szCs w:val="21"/>
        </w:rPr>
      </w:pPr>
      <w:r w:rsidRPr="0072412B">
        <w:rPr>
          <w:rFonts w:ascii="仿宋" w:eastAsia="仿宋" w:hAnsi="仿宋" w:hint="eastAsia"/>
          <w:szCs w:val="21"/>
        </w:rPr>
        <w:t>1、根据你方项目编号为</w:t>
      </w:r>
      <w:r w:rsidRPr="0072412B">
        <w:rPr>
          <w:rFonts w:ascii="仿宋" w:eastAsia="仿宋" w:hAnsi="仿宋" w:hint="eastAsia"/>
          <w:szCs w:val="21"/>
          <w:u w:val="single"/>
        </w:rPr>
        <w:t xml:space="preserve">  （项目编号）  </w:t>
      </w:r>
      <w:r w:rsidRPr="0072412B">
        <w:rPr>
          <w:rFonts w:ascii="仿宋" w:eastAsia="仿宋" w:hAnsi="仿宋" w:hint="eastAsia"/>
          <w:szCs w:val="21"/>
        </w:rPr>
        <w:t>的</w:t>
      </w:r>
      <w:r w:rsidRPr="0072412B">
        <w:rPr>
          <w:rFonts w:ascii="仿宋" w:eastAsia="仿宋" w:hAnsi="仿宋" w:hint="eastAsia"/>
          <w:szCs w:val="21"/>
          <w:u w:val="single"/>
        </w:rPr>
        <w:t xml:space="preserve">   （工程项目名称）  </w:t>
      </w:r>
      <w:r w:rsidRPr="0072412B">
        <w:rPr>
          <w:rFonts w:ascii="仿宋" w:eastAsia="仿宋" w:hAnsi="仿宋" w:hint="eastAsia"/>
          <w:szCs w:val="21"/>
        </w:rPr>
        <w:t>工程采购文件，遵照《中华人民共和国招标投标法》等有关规定，经踏勘项目现场和研究上述询价采购文件的报价供应商须知、合同条款、图纸、工程建设标准和工程量清单及其他有关文件后，我方愿以</w:t>
      </w:r>
      <w:r w:rsidRPr="0072412B">
        <w:rPr>
          <w:rFonts w:ascii="仿宋" w:eastAsia="仿宋" w:hAnsi="仿宋" w:hint="eastAsia"/>
          <w:kern w:val="0"/>
          <w:szCs w:val="21"/>
        </w:rPr>
        <w:t>人民币（大写）</w:t>
      </w:r>
      <w:r w:rsidRPr="0072412B">
        <w:rPr>
          <w:rFonts w:ascii="仿宋" w:eastAsia="仿宋" w:hAnsi="仿宋" w:hint="eastAsia"/>
          <w:kern w:val="0"/>
          <w:szCs w:val="21"/>
          <w:u w:val="single"/>
        </w:rPr>
        <w:t xml:space="preserve">         </w:t>
      </w:r>
      <w:r w:rsidRPr="0072412B">
        <w:rPr>
          <w:rFonts w:ascii="仿宋" w:eastAsia="仿宋" w:hAnsi="仿宋" w:hint="eastAsia"/>
          <w:kern w:val="0"/>
          <w:szCs w:val="21"/>
        </w:rPr>
        <w:t>元 (小写￥</w:t>
      </w:r>
      <w:r w:rsidRPr="0072412B">
        <w:rPr>
          <w:rFonts w:ascii="仿宋" w:eastAsia="仿宋" w:hAnsi="仿宋" w:hint="eastAsia"/>
          <w:kern w:val="0"/>
          <w:szCs w:val="21"/>
          <w:u w:val="single"/>
        </w:rPr>
        <w:t xml:space="preserve">               </w:t>
      </w:r>
      <w:r w:rsidRPr="0072412B">
        <w:rPr>
          <w:rFonts w:ascii="仿宋" w:eastAsia="仿宋" w:hAnsi="仿宋" w:hint="eastAsia"/>
          <w:kern w:val="0"/>
          <w:szCs w:val="21"/>
        </w:rPr>
        <w:t>)，按照询价采购文件的要求，完成合同的责任及义务。</w:t>
      </w:r>
    </w:p>
    <w:p w:rsidR="006A26A3" w:rsidRPr="0072412B" w:rsidRDefault="00293F5A">
      <w:pPr>
        <w:pStyle w:val="p17"/>
        <w:spacing w:line="500" w:lineRule="exact"/>
        <w:rPr>
          <w:rFonts w:ascii="仿宋" w:eastAsia="仿宋" w:hAnsi="仿宋"/>
        </w:rPr>
      </w:pPr>
      <w:r w:rsidRPr="0072412B">
        <w:rPr>
          <w:rFonts w:ascii="仿宋" w:eastAsia="仿宋" w:hAnsi="仿宋" w:hint="eastAsia"/>
        </w:rPr>
        <w:t xml:space="preserve">    2、我方已详细审核全部采购文件，包括采购补遗文件（如有时）及有关附件。</w:t>
      </w:r>
    </w:p>
    <w:p w:rsidR="006A26A3" w:rsidRPr="0072412B" w:rsidRDefault="00293F5A">
      <w:pPr>
        <w:spacing w:line="500" w:lineRule="exact"/>
        <w:ind w:firstLine="435"/>
        <w:rPr>
          <w:rFonts w:ascii="仿宋" w:eastAsia="仿宋" w:hAnsi="仿宋"/>
          <w:szCs w:val="21"/>
        </w:rPr>
      </w:pPr>
      <w:r w:rsidRPr="0072412B">
        <w:rPr>
          <w:rFonts w:ascii="仿宋" w:eastAsia="仿宋" w:hAnsi="仿宋" w:hint="eastAsia"/>
          <w:szCs w:val="21"/>
        </w:rPr>
        <w:t>3、一旦我方成交，我方保证在合同书中规定的工期</w:t>
      </w:r>
      <w:r w:rsidRPr="0072412B">
        <w:rPr>
          <w:rFonts w:ascii="仿宋" w:eastAsia="仿宋" w:hAnsi="仿宋" w:hint="eastAsia"/>
          <w:szCs w:val="21"/>
          <w:u w:val="single"/>
        </w:rPr>
        <w:t xml:space="preserve">             </w:t>
      </w:r>
      <w:r w:rsidRPr="0072412B">
        <w:rPr>
          <w:rFonts w:ascii="仿宋" w:eastAsia="仿宋" w:hAnsi="仿宋" w:hint="eastAsia"/>
          <w:szCs w:val="21"/>
        </w:rPr>
        <w:t>内完成并移交全部工程，并保证工程质量</w:t>
      </w:r>
      <w:r w:rsidRPr="0072412B">
        <w:rPr>
          <w:rFonts w:ascii="仿宋" w:eastAsia="仿宋" w:hAnsi="仿宋" w:hint="eastAsia"/>
          <w:szCs w:val="21"/>
          <w:u w:val="single"/>
        </w:rPr>
        <w:t xml:space="preserve">                  </w:t>
      </w:r>
      <w:r w:rsidRPr="0072412B">
        <w:rPr>
          <w:rFonts w:ascii="仿宋" w:eastAsia="仿宋" w:hAnsi="仿宋" w:hint="eastAsia"/>
          <w:szCs w:val="21"/>
        </w:rPr>
        <w:t>。</w:t>
      </w:r>
    </w:p>
    <w:p w:rsidR="006A26A3" w:rsidRPr="0072412B" w:rsidRDefault="00293F5A">
      <w:pPr>
        <w:spacing w:line="500" w:lineRule="exact"/>
        <w:ind w:firstLine="435"/>
        <w:rPr>
          <w:rFonts w:ascii="仿宋" w:eastAsia="仿宋" w:hAnsi="仿宋"/>
          <w:szCs w:val="21"/>
        </w:rPr>
      </w:pPr>
      <w:r w:rsidRPr="0072412B">
        <w:rPr>
          <w:rFonts w:ascii="仿宋" w:eastAsia="仿宋" w:hAnsi="仿宋" w:hint="eastAsia"/>
          <w:szCs w:val="21"/>
        </w:rPr>
        <w:t>4、如果我方成交，我方将按照文件规定提交履保证金约作为履约担保。</w:t>
      </w:r>
    </w:p>
    <w:p w:rsidR="006A26A3" w:rsidRPr="0072412B" w:rsidRDefault="00293F5A">
      <w:pPr>
        <w:spacing w:line="500" w:lineRule="exact"/>
        <w:ind w:firstLine="435"/>
        <w:rPr>
          <w:rFonts w:ascii="仿宋" w:eastAsia="仿宋" w:hAnsi="仿宋"/>
          <w:szCs w:val="21"/>
        </w:rPr>
      </w:pPr>
      <w:r w:rsidRPr="0072412B">
        <w:rPr>
          <w:rFonts w:ascii="仿宋" w:eastAsia="仿宋" w:hAnsi="仿宋" w:hint="eastAsia"/>
          <w:szCs w:val="21"/>
        </w:rPr>
        <w:t>5、我方同意所提交的响应文件在采购文件的谈判供应商须知规定的询价有效期内有效，在此期间内如果成交，我方将受此约束。</w:t>
      </w:r>
    </w:p>
    <w:p w:rsidR="006A26A3" w:rsidRPr="0072412B" w:rsidRDefault="00293F5A">
      <w:pPr>
        <w:spacing w:line="500" w:lineRule="exact"/>
        <w:ind w:firstLine="435"/>
        <w:rPr>
          <w:rFonts w:ascii="仿宋" w:eastAsia="仿宋" w:hAnsi="仿宋"/>
          <w:szCs w:val="21"/>
        </w:rPr>
      </w:pPr>
      <w:r w:rsidRPr="0072412B">
        <w:rPr>
          <w:rFonts w:ascii="仿宋" w:eastAsia="仿宋" w:hAnsi="仿宋" w:hint="eastAsia"/>
          <w:szCs w:val="21"/>
        </w:rPr>
        <w:t>6、除非另外达成协议并生效，你方的成交通知书和本响应文件将成为约束双方的合同文件的组成部分。</w:t>
      </w:r>
    </w:p>
    <w:p w:rsidR="006A26A3" w:rsidRPr="0072412B" w:rsidRDefault="006A26A3">
      <w:pPr>
        <w:spacing w:line="500" w:lineRule="exact"/>
        <w:ind w:firstLine="435"/>
        <w:rPr>
          <w:rFonts w:ascii="仿宋" w:eastAsia="仿宋" w:hAnsi="仿宋"/>
          <w:szCs w:val="21"/>
        </w:rPr>
      </w:pPr>
    </w:p>
    <w:p w:rsidR="006A26A3" w:rsidRPr="0072412B" w:rsidRDefault="006A26A3">
      <w:pPr>
        <w:spacing w:line="500" w:lineRule="exact"/>
        <w:ind w:firstLine="435"/>
        <w:rPr>
          <w:rFonts w:ascii="仿宋" w:eastAsia="仿宋" w:hAnsi="仿宋"/>
          <w:szCs w:val="21"/>
        </w:rPr>
      </w:pPr>
    </w:p>
    <w:p w:rsidR="006A26A3" w:rsidRPr="0072412B" w:rsidRDefault="006A26A3">
      <w:pPr>
        <w:spacing w:line="500" w:lineRule="exact"/>
        <w:ind w:firstLine="1980"/>
        <w:rPr>
          <w:rFonts w:ascii="仿宋" w:eastAsia="仿宋" w:hAnsi="仿宋"/>
          <w:szCs w:val="21"/>
        </w:rPr>
      </w:pP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报价供应商：</w:t>
      </w:r>
      <w:r w:rsidRPr="0072412B">
        <w:rPr>
          <w:rFonts w:ascii="仿宋" w:eastAsia="仿宋" w:hAnsi="仿宋" w:hint="eastAsia"/>
          <w:szCs w:val="21"/>
          <w:u w:val="single"/>
        </w:rPr>
        <w:t xml:space="preserve">                                     （盖章）</w:t>
      </w: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单位地址：</w:t>
      </w:r>
      <w:r w:rsidRPr="0072412B">
        <w:rPr>
          <w:rFonts w:ascii="仿宋" w:eastAsia="仿宋" w:hAnsi="仿宋" w:hint="eastAsia"/>
          <w:szCs w:val="21"/>
          <w:u w:val="single"/>
        </w:rPr>
        <w:t xml:space="preserve">                                                       </w:t>
      </w:r>
    </w:p>
    <w:p w:rsidR="006A26A3" w:rsidRPr="0072412B" w:rsidRDefault="00293F5A">
      <w:pPr>
        <w:spacing w:line="500" w:lineRule="exact"/>
        <w:ind w:firstLine="1980"/>
        <w:rPr>
          <w:rFonts w:ascii="仿宋" w:eastAsia="仿宋" w:hAnsi="仿宋"/>
          <w:szCs w:val="21"/>
        </w:rPr>
      </w:pPr>
      <w:r w:rsidRPr="0072412B">
        <w:rPr>
          <w:rFonts w:ascii="仿宋" w:eastAsia="仿宋" w:hAnsi="仿宋" w:hint="eastAsia"/>
          <w:szCs w:val="21"/>
        </w:rPr>
        <w:t>法定代表人或其授权委托代理人：</w:t>
      </w:r>
      <w:r w:rsidRPr="0072412B">
        <w:rPr>
          <w:rFonts w:ascii="仿宋" w:eastAsia="仿宋" w:hAnsi="仿宋" w:hint="eastAsia"/>
          <w:szCs w:val="21"/>
          <w:u w:val="single"/>
        </w:rPr>
        <w:t xml:space="preserve">         （签字或盖章）            </w:t>
      </w: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邮政编码：</w:t>
      </w:r>
      <w:r w:rsidRPr="0072412B">
        <w:rPr>
          <w:rFonts w:ascii="仿宋" w:eastAsia="仿宋" w:hAnsi="仿宋" w:hint="eastAsia"/>
          <w:szCs w:val="21"/>
          <w:u w:val="single"/>
        </w:rPr>
        <w:t xml:space="preserve">              </w:t>
      </w:r>
      <w:r w:rsidRPr="0072412B">
        <w:rPr>
          <w:rFonts w:ascii="仿宋" w:eastAsia="仿宋" w:hAnsi="仿宋" w:hint="eastAsia"/>
          <w:szCs w:val="21"/>
        </w:rPr>
        <w:t>电话：</w:t>
      </w:r>
      <w:r w:rsidRPr="0072412B">
        <w:rPr>
          <w:rFonts w:ascii="仿宋" w:eastAsia="仿宋" w:hAnsi="仿宋" w:hint="eastAsia"/>
          <w:szCs w:val="21"/>
          <w:u w:val="single"/>
        </w:rPr>
        <w:t xml:space="preserve">                </w:t>
      </w:r>
      <w:r w:rsidRPr="0072412B">
        <w:rPr>
          <w:rFonts w:ascii="仿宋" w:eastAsia="仿宋" w:hAnsi="仿宋" w:hint="eastAsia"/>
          <w:szCs w:val="21"/>
        </w:rPr>
        <w:t>传真：</w:t>
      </w:r>
      <w:r w:rsidRPr="0072412B">
        <w:rPr>
          <w:rFonts w:ascii="仿宋" w:eastAsia="仿宋" w:hAnsi="仿宋" w:hint="eastAsia"/>
          <w:szCs w:val="21"/>
          <w:u w:val="single"/>
        </w:rPr>
        <w:t xml:space="preserve">             </w:t>
      </w: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开户银行名称：</w:t>
      </w:r>
      <w:r w:rsidRPr="0072412B">
        <w:rPr>
          <w:rFonts w:ascii="仿宋" w:eastAsia="仿宋" w:hAnsi="仿宋" w:hint="eastAsia"/>
          <w:szCs w:val="21"/>
          <w:u w:val="single"/>
        </w:rPr>
        <w:t xml:space="preserve">                                                   </w:t>
      </w: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开户银行账号：</w:t>
      </w:r>
      <w:r w:rsidRPr="0072412B">
        <w:rPr>
          <w:rFonts w:ascii="仿宋" w:eastAsia="仿宋" w:hAnsi="仿宋" w:hint="eastAsia"/>
          <w:szCs w:val="21"/>
          <w:u w:val="single"/>
        </w:rPr>
        <w:t xml:space="preserve">                                                   </w:t>
      </w:r>
    </w:p>
    <w:p w:rsidR="006A26A3" w:rsidRPr="0072412B" w:rsidRDefault="00293F5A">
      <w:pPr>
        <w:spacing w:line="500" w:lineRule="exact"/>
        <w:ind w:firstLine="1980"/>
        <w:rPr>
          <w:rFonts w:ascii="仿宋" w:eastAsia="仿宋" w:hAnsi="仿宋"/>
          <w:szCs w:val="21"/>
          <w:u w:val="single"/>
        </w:rPr>
      </w:pPr>
      <w:r w:rsidRPr="0072412B">
        <w:rPr>
          <w:rFonts w:ascii="仿宋" w:eastAsia="仿宋" w:hAnsi="仿宋" w:hint="eastAsia"/>
          <w:szCs w:val="21"/>
        </w:rPr>
        <w:t>开户银行地址：</w:t>
      </w:r>
      <w:r w:rsidRPr="0072412B">
        <w:rPr>
          <w:rFonts w:ascii="仿宋" w:eastAsia="仿宋" w:hAnsi="仿宋" w:hint="eastAsia"/>
          <w:szCs w:val="21"/>
          <w:u w:val="single"/>
        </w:rPr>
        <w:t xml:space="preserve">                                                    </w:t>
      </w:r>
    </w:p>
    <w:p w:rsidR="006A26A3" w:rsidRPr="0072412B" w:rsidRDefault="00293F5A">
      <w:pPr>
        <w:spacing w:line="500" w:lineRule="exact"/>
        <w:ind w:firstLine="1980"/>
        <w:rPr>
          <w:rFonts w:ascii="仿宋" w:eastAsia="仿宋" w:hAnsi="仿宋" w:cs="宋体"/>
          <w:b/>
          <w:sz w:val="32"/>
          <w:szCs w:val="32"/>
        </w:rPr>
      </w:pPr>
      <w:r w:rsidRPr="0072412B">
        <w:rPr>
          <w:rFonts w:ascii="仿宋" w:eastAsia="仿宋" w:hAnsi="仿宋" w:hint="eastAsia"/>
          <w:szCs w:val="21"/>
        </w:rPr>
        <w:t>日期：</w:t>
      </w:r>
      <w:r w:rsidRPr="0072412B">
        <w:rPr>
          <w:rFonts w:ascii="仿宋" w:eastAsia="仿宋" w:hAnsi="仿宋" w:hint="eastAsia"/>
          <w:szCs w:val="21"/>
          <w:u w:val="single"/>
        </w:rPr>
        <w:t xml:space="preserve">                </w:t>
      </w:r>
      <w:r w:rsidRPr="0072412B">
        <w:rPr>
          <w:rFonts w:ascii="仿宋" w:eastAsia="仿宋" w:hAnsi="仿宋" w:hint="eastAsia"/>
          <w:szCs w:val="21"/>
        </w:rPr>
        <w:t>年</w:t>
      </w:r>
      <w:r w:rsidRPr="0072412B">
        <w:rPr>
          <w:rFonts w:ascii="仿宋" w:eastAsia="仿宋" w:hAnsi="仿宋" w:hint="eastAsia"/>
          <w:szCs w:val="21"/>
          <w:u w:val="single"/>
        </w:rPr>
        <w:t xml:space="preserve">          </w:t>
      </w:r>
      <w:r w:rsidRPr="0072412B">
        <w:rPr>
          <w:rFonts w:ascii="仿宋" w:eastAsia="仿宋" w:hAnsi="仿宋" w:hint="eastAsia"/>
          <w:szCs w:val="21"/>
        </w:rPr>
        <w:t>月</w:t>
      </w:r>
      <w:r w:rsidRPr="0072412B">
        <w:rPr>
          <w:rFonts w:ascii="仿宋" w:eastAsia="仿宋" w:hAnsi="仿宋" w:hint="eastAsia"/>
          <w:szCs w:val="21"/>
          <w:u w:val="single"/>
        </w:rPr>
        <w:t xml:space="preserve">           </w:t>
      </w:r>
      <w:r w:rsidRPr="0072412B">
        <w:rPr>
          <w:rFonts w:ascii="仿宋" w:eastAsia="仿宋" w:hAnsi="仿宋" w:hint="eastAsia"/>
          <w:szCs w:val="21"/>
        </w:rPr>
        <w:t>日</w:t>
      </w:r>
    </w:p>
    <w:p w:rsidR="006A26A3" w:rsidRPr="0072412B" w:rsidRDefault="006A26A3">
      <w:pPr>
        <w:pStyle w:val="a8"/>
        <w:tabs>
          <w:tab w:val="left" w:pos="2520"/>
        </w:tabs>
        <w:ind w:rightChars="-124" w:right="-260" w:firstLineChars="400" w:firstLine="1760"/>
        <w:rPr>
          <w:rFonts w:ascii="仿宋" w:eastAsia="仿宋" w:hAnsi="仿宋" w:cs="宋体"/>
          <w:sz w:val="44"/>
        </w:rPr>
      </w:pPr>
    </w:p>
    <w:p w:rsidR="006A26A3" w:rsidRPr="0072412B" w:rsidRDefault="006A26A3">
      <w:pPr>
        <w:pStyle w:val="a8"/>
        <w:rPr>
          <w:rFonts w:ascii="仿宋" w:eastAsia="仿宋" w:hAnsi="仿宋" w:cs="宋体"/>
          <w:b/>
          <w:sz w:val="28"/>
          <w:szCs w:val="28"/>
        </w:rPr>
      </w:pPr>
    </w:p>
    <w:p w:rsidR="006A26A3" w:rsidRPr="0072412B" w:rsidRDefault="006A26A3">
      <w:pPr>
        <w:pStyle w:val="4"/>
        <w:rPr>
          <w:rFonts w:ascii="仿宋" w:eastAsia="仿宋" w:hAnsi="仿宋"/>
        </w:rPr>
      </w:pPr>
    </w:p>
    <w:p w:rsidR="006A26A3" w:rsidRPr="0072412B" w:rsidRDefault="00293F5A">
      <w:pPr>
        <w:pStyle w:val="a8"/>
        <w:jc w:val="center"/>
        <w:rPr>
          <w:rFonts w:ascii="仿宋" w:eastAsia="仿宋" w:hAnsi="仿宋" w:cs="宋体"/>
          <w:b/>
          <w:sz w:val="28"/>
          <w:szCs w:val="28"/>
        </w:rPr>
      </w:pPr>
      <w:r w:rsidRPr="0072412B">
        <w:rPr>
          <w:rFonts w:ascii="仿宋" w:eastAsia="仿宋" w:hAnsi="仿宋" w:cs="宋体" w:hint="eastAsia"/>
          <w:b/>
          <w:sz w:val="28"/>
          <w:szCs w:val="28"/>
        </w:rPr>
        <w:t>2.询价（工程）报价汇总表</w:t>
      </w:r>
    </w:p>
    <w:p w:rsidR="006A26A3" w:rsidRPr="0072412B" w:rsidRDefault="006A26A3">
      <w:pPr>
        <w:rPr>
          <w:rFonts w:ascii="仿宋" w:eastAsia="仿宋" w:hAnsi="仿宋" w:cs="宋体"/>
        </w:rPr>
      </w:pPr>
    </w:p>
    <w:p w:rsidR="006A26A3" w:rsidRPr="0072412B" w:rsidRDefault="006A26A3">
      <w:pPr>
        <w:rPr>
          <w:rFonts w:ascii="仿宋" w:eastAsia="仿宋" w:hAnsi="仿宋" w:cs="宋体"/>
        </w:rPr>
      </w:pPr>
    </w:p>
    <w:p w:rsidR="006A26A3" w:rsidRPr="0072412B" w:rsidRDefault="00293F5A">
      <w:pPr>
        <w:rPr>
          <w:rFonts w:ascii="仿宋" w:eastAsia="仿宋" w:hAnsi="仿宋" w:cs="宋体"/>
        </w:rPr>
      </w:pPr>
      <w:r w:rsidRPr="0072412B">
        <w:rPr>
          <w:rFonts w:ascii="仿宋" w:eastAsia="仿宋" w:hAnsi="仿宋" w:cs="宋体" w:hint="eastAsia"/>
          <w:kern w:val="0"/>
          <w:szCs w:val="21"/>
        </w:rPr>
        <w:t xml:space="preserve">     项目名称:</w:t>
      </w:r>
      <w:r w:rsidRPr="0072412B">
        <w:rPr>
          <w:rFonts w:ascii="仿宋" w:eastAsia="仿宋" w:hAnsi="仿宋" w:cs="宋体" w:hint="eastAsia"/>
          <w:kern w:val="0"/>
          <w:szCs w:val="21"/>
          <w:u w:val="single"/>
        </w:rPr>
        <w:t xml:space="preserve">                  </w:t>
      </w:r>
      <w:r w:rsidRPr="0072412B">
        <w:rPr>
          <w:rFonts w:ascii="仿宋" w:eastAsia="仿宋" w:hAnsi="仿宋" w:hint="eastAsia"/>
          <w:szCs w:val="21"/>
        </w:rPr>
        <w:t xml:space="preserve">                                 </w:t>
      </w:r>
      <w:r w:rsidRPr="0072412B">
        <w:rPr>
          <w:rFonts w:ascii="仿宋" w:eastAsia="仿宋" w:hAnsi="仿宋" w:cs="宋体" w:hint="eastAsia"/>
          <w:kern w:val="0"/>
          <w:szCs w:val="21"/>
        </w:rPr>
        <w:t xml:space="preserve">币种：人民币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4"/>
        <w:gridCol w:w="6354"/>
      </w:tblGrid>
      <w:tr w:rsidR="006A26A3" w:rsidRPr="0072412B">
        <w:trPr>
          <w:trHeight w:val="1123"/>
          <w:jc w:val="center"/>
        </w:trPr>
        <w:tc>
          <w:tcPr>
            <w:tcW w:w="2034" w:type="dxa"/>
            <w:tcBorders>
              <w:bottom w:val="single" w:sz="4" w:space="0" w:color="auto"/>
            </w:tcBorders>
            <w:vAlign w:val="center"/>
          </w:tcPr>
          <w:p w:rsidR="006A26A3" w:rsidRPr="0072412B" w:rsidRDefault="00293F5A">
            <w:pPr>
              <w:spacing w:line="400" w:lineRule="exact"/>
              <w:rPr>
                <w:rFonts w:ascii="仿宋" w:eastAsia="仿宋" w:hAnsi="仿宋"/>
                <w:kern w:val="0"/>
                <w:szCs w:val="21"/>
                <w:u w:val="single"/>
              </w:rPr>
            </w:pPr>
            <w:r w:rsidRPr="0072412B">
              <w:rPr>
                <w:rFonts w:ascii="仿宋" w:eastAsia="仿宋" w:hAnsi="仿宋" w:hint="eastAsia"/>
                <w:szCs w:val="21"/>
              </w:rPr>
              <w:t>总报价</w:t>
            </w:r>
          </w:p>
        </w:tc>
        <w:tc>
          <w:tcPr>
            <w:tcW w:w="6354" w:type="dxa"/>
            <w:tcBorders>
              <w:bottom w:val="single" w:sz="4" w:space="0" w:color="auto"/>
            </w:tcBorders>
            <w:vAlign w:val="center"/>
          </w:tcPr>
          <w:p w:rsidR="006A26A3" w:rsidRPr="0072412B" w:rsidRDefault="00293F5A">
            <w:pPr>
              <w:spacing w:line="400" w:lineRule="exact"/>
              <w:rPr>
                <w:rFonts w:ascii="仿宋" w:eastAsia="仿宋" w:hAnsi="仿宋"/>
                <w:kern w:val="0"/>
                <w:szCs w:val="21"/>
                <w:u w:val="single"/>
              </w:rPr>
            </w:pPr>
            <w:r w:rsidRPr="0072412B">
              <w:rPr>
                <w:rFonts w:ascii="仿宋" w:eastAsia="仿宋" w:hAnsi="仿宋" w:hint="eastAsia"/>
                <w:kern w:val="0"/>
                <w:szCs w:val="21"/>
              </w:rPr>
              <w:t>人民币大写：</w:t>
            </w:r>
            <w:r w:rsidRPr="0072412B">
              <w:rPr>
                <w:rFonts w:ascii="仿宋" w:eastAsia="仿宋" w:hAnsi="仿宋" w:hint="eastAsia"/>
                <w:kern w:val="0"/>
                <w:szCs w:val="21"/>
                <w:u w:val="single"/>
              </w:rPr>
              <w:t xml:space="preserve">          </w:t>
            </w:r>
            <w:r w:rsidRPr="0072412B">
              <w:rPr>
                <w:rFonts w:ascii="仿宋" w:eastAsia="仿宋" w:hAnsi="仿宋"/>
                <w:kern w:val="0"/>
                <w:szCs w:val="21"/>
                <w:u w:val="single"/>
              </w:rPr>
              <w:t xml:space="preserve">     </w:t>
            </w:r>
            <w:r w:rsidRPr="0072412B">
              <w:rPr>
                <w:rFonts w:ascii="仿宋" w:eastAsia="仿宋" w:hAnsi="仿宋" w:hint="eastAsia"/>
                <w:kern w:val="0"/>
                <w:szCs w:val="21"/>
                <w:u w:val="single"/>
              </w:rPr>
              <w:t xml:space="preserve">    （小写：￥  </w:t>
            </w:r>
            <w:r w:rsidRPr="0072412B">
              <w:rPr>
                <w:rFonts w:ascii="仿宋" w:eastAsia="仿宋" w:hAnsi="仿宋"/>
                <w:kern w:val="0"/>
                <w:szCs w:val="21"/>
                <w:u w:val="single"/>
              </w:rPr>
              <w:t xml:space="preserve">       </w:t>
            </w:r>
            <w:r w:rsidRPr="0072412B">
              <w:rPr>
                <w:rFonts w:ascii="仿宋" w:eastAsia="仿宋" w:hAnsi="仿宋" w:hint="eastAsia"/>
                <w:kern w:val="0"/>
                <w:szCs w:val="21"/>
                <w:u w:val="single"/>
              </w:rPr>
              <w:t xml:space="preserve">     ）</w:t>
            </w:r>
            <w:r w:rsidRPr="0072412B">
              <w:rPr>
                <w:rFonts w:ascii="仿宋" w:eastAsia="仿宋" w:hAnsi="仿宋" w:hint="eastAsia"/>
                <w:kern w:val="0"/>
                <w:szCs w:val="21"/>
              </w:rPr>
              <w:t>。</w:t>
            </w:r>
          </w:p>
        </w:tc>
      </w:tr>
      <w:tr w:rsidR="006A26A3" w:rsidRPr="0072412B">
        <w:trPr>
          <w:trHeight w:val="1123"/>
          <w:jc w:val="center"/>
        </w:trPr>
        <w:tc>
          <w:tcPr>
            <w:tcW w:w="2034" w:type="dxa"/>
            <w:tcBorders>
              <w:bottom w:val="single" w:sz="4" w:space="0" w:color="auto"/>
            </w:tcBorders>
            <w:vAlign w:val="center"/>
          </w:tcPr>
          <w:p w:rsidR="006A26A3" w:rsidRPr="0072412B" w:rsidRDefault="00293F5A">
            <w:pPr>
              <w:spacing w:line="400" w:lineRule="exact"/>
              <w:rPr>
                <w:rFonts w:ascii="仿宋" w:eastAsia="仿宋" w:hAnsi="仿宋"/>
                <w:szCs w:val="21"/>
              </w:rPr>
            </w:pPr>
            <w:r w:rsidRPr="0072412B">
              <w:rPr>
                <w:rFonts w:ascii="仿宋" w:eastAsia="仿宋" w:hAnsi="仿宋" w:hint="eastAsia"/>
                <w:szCs w:val="21"/>
              </w:rPr>
              <w:t>供应商自报工期</w:t>
            </w:r>
          </w:p>
        </w:tc>
        <w:tc>
          <w:tcPr>
            <w:tcW w:w="6354" w:type="dxa"/>
            <w:tcBorders>
              <w:bottom w:val="single" w:sz="4" w:space="0" w:color="auto"/>
            </w:tcBorders>
            <w:vAlign w:val="center"/>
          </w:tcPr>
          <w:p w:rsidR="006A26A3" w:rsidRPr="0072412B" w:rsidRDefault="006A26A3">
            <w:pPr>
              <w:spacing w:line="400" w:lineRule="exact"/>
              <w:rPr>
                <w:rFonts w:ascii="仿宋" w:eastAsia="仿宋" w:hAnsi="仿宋"/>
                <w:kern w:val="0"/>
                <w:szCs w:val="21"/>
              </w:rPr>
            </w:pPr>
          </w:p>
        </w:tc>
      </w:tr>
      <w:tr w:rsidR="006A26A3" w:rsidRPr="0072412B">
        <w:trPr>
          <w:trHeight w:val="1123"/>
          <w:jc w:val="center"/>
        </w:trPr>
        <w:tc>
          <w:tcPr>
            <w:tcW w:w="2034" w:type="dxa"/>
            <w:vAlign w:val="center"/>
          </w:tcPr>
          <w:p w:rsidR="006A26A3" w:rsidRPr="0072412B" w:rsidRDefault="00293F5A">
            <w:pPr>
              <w:spacing w:line="400" w:lineRule="exact"/>
              <w:rPr>
                <w:rFonts w:ascii="仿宋" w:eastAsia="仿宋" w:hAnsi="仿宋"/>
                <w:szCs w:val="21"/>
              </w:rPr>
            </w:pPr>
            <w:r w:rsidRPr="0072412B">
              <w:rPr>
                <w:rFonts w:ascii="仿宋" w:eastAsia="仿宋" w:hAnsi="仿宋" w:hint="eastAsia"/>
                <w:szCs w:val="21"/>
              </w:rPr>
              <w:t>自报质量等级</w:t>
            </w:r>
          </w:p>
        </w:tc>
        <w:tc>
          <w:tcPr>
            <w:tcW w:w="6354" w:type="dxa"/>
            <w:vAlign w:val="center"/>
          </w:tcPr>
          <w:p w:rsidR="006A26A3" w:rsidRPr="0072412B" w:rsidRDefault="006A26A3">
            <w:pPr>
              <w:spacing w:line="400" w:lineRule="exact"/>
              <w:rPr>
                <w:rFonts w:ascii="仿宋" w:eastAsia="仿宋" w:hAnsi="仿宋"/>
                <w:kern w:val="0"/>
                <w:szCs w:val="21"/>
              </w:rPr>
            </w:pPr>
          </w:p>
        </w:tc>
      </w:tr>
      <w:tr w:rsidR="006A26A3" w:rsidRPr="0072412B">
        <w:trPr>
          <w:trHeight w:val="1123"/>
          <w:jc w:val="center"/>
        </w:trPr>
        <w:tc>
          <w:tcPr>
            <w:tcW w:w="2034" w:type="dxa"/>
            <w:vAlign w:val="center"/>
          </w:tcPr>
          <w:p w:rsidR="006A26A3" w:rsidRPr="0072412B" w:rsidRDefault="00293F5A">
            <w:pPr>
              <w:spacing w:line="400" w:lineRule="exact"/>
              <w:rPr>
                <w:rFonts w:ascii="仿宋" w:eastAsia="仿宋" w:hAnsi="仿宋"/>
                <w:szCs w:val="21"/>
              </w:rPr>
            </w:pPr>
            <w:r w:rsidRPr="0072412B">
              <w:rPr>
                <w:rFonts w:ascii="仿宋" w:eastAsia="仿宋" w:hAnsi="仿宋" w:hint="eastAsia"/>
                <w:szCs w:val="21"/>
              </w:rPr>
              <w:t>自报质量保证期</w:t>
            </w:r>
          </w:p>
        </w:tc>
        <w:tc>
          <w:tcPr>
            <w:tcW w:w="6354" w:type="dxa"/>
            <w:vAlign w:val="center"/>
          </w:tcPr>
          <w:p w:rsidR="006A26A3" w:rsidRPr="0072412B" w:rsidRDefault="006A26A3">
            <w:pPr>
              <w:spacing w:line="400" w:lineRule="exact"/>
              <w:rPr>
                <w:rFonts w:ascii="仿宋" w:eastAsia="仿宋" w:hAnsi="仿宋"/>
                <w:kern w:val="0"/>
                <w:szCs w:val="21"/>
              </w:rPr>
            </w:pPr>
          </w:p>
        </w:tc>
      </w:tr>
      <w:tr w:rsidR="006A26A3" w:rsidRPr="0072412B">
        <w:trPr>
          <w:trHeight w:val="1123"/>
          <w:jc w:val="center"/>
        </w:trPr>
        <w:tc>
          <w:tcPr>
            <w:tcW w:w="2034" w:type="dxa"/>
            <w:tcBorders>
              <w:bottom w:val="single" w:sz="4" w:space="0" w:color="auto"/>
            </w:tcBorders>
            <w:vAlign w:val="center"/>
          </w:tcPr>
          <w:p w:rsidR="006A26A3" w:rsidRPr="0072412B" w:rsidRDefault="00293F5A">
            <w:pPr>
              <w:spacing w:line="400" w:lineRule="exact"/>
              <w:rPr>
                <w:rFonts w:ascii="仿宋" w:eastAsia="仿宋" w:hAnsi="仿宋"/>
                <w:szCs w:val="21"/>
              </w:rPr>
            </w:pPr>
            <w:r w:rsidRPr="0072412B">
              <w:rPr>
                <w:rFonts w:ascii="仿宋" w:eastAsia="仿宋" w:hAnsi="仿宋" w:hint="eastAsia"/>
                <w:szCs w:val="21"/>
              </w:rPr>
              <w:t>备注</w:t>
            </w:r>
          </w:p>
        </w:tc>
        <w:tc>
          <w:tcPr>
            <w:tcW w:w="6354" w:type="dxa"/>
            <w:tcBorders>
              <w:bottom w:val="single" w:sz="4" w:space="0" w:color="auto"/>
            </w:tcBorders>
            <w:vAlign w:val="center"/>
          </w:tcPr>
          <w:p w:rsidR="006A26A3" w:rsidRPr="0072412B" w:rsidRDefault="006A26A3">
            <w:pPr>
              <w:spacing w:line="400" w:lineRule="exact"/>
              <w:rPr>
                <w:rFonts w:ascii="仿宋" w:eastAsia="仿宋" w:hAnsi="仿宋"/>
                <w:kern w:val="0"/>
                <w:szCs w:val="21"/>
              </w:rPr>
            </w:pPr>
          </w:p>
        </w:tc>
      </w:tr>
    </w:tbl>
    <w:p w:rsidR="006A26A3" w:rsidRPr="0072412B" w:rsidRDefault="006A26A3">
      <w:pPr>
        <w:spacing w:line="560" w:lineRule="exact"/>
        <w:jc w:val="center"/>
        <w:rPr>
          <w:rFonts w:ascii="仿宋" w:eastAsia="仿宋" w:hAnsi="仿宋"/>
          <w:b/>
          <w:szCs w:val="21"/>
        </w:rPr>
      </w:pPr>
    </w:p>
    <w:p w:rsidR="006A26A3" w:rsidRPr="0072412B" w:rsidRDefault="00293F5A">
      <w:pPr>
        <w:spacing w:line="560" w:lineRule="exact"/>
        <w:ind w:firstLineChars="200" w:firstLine="420"/>
        <w:rPr>
          <w:rFonts w:ascii="仿宋" w:eastAsia="仿宋" w:hAnsi="仿宋"/>
          <w:szCs w:val="21"/>
          <w:u w:val="single"/>
        </w:rPr>
      </w:pPr>
      <w:r w:rsidRPr="0072412B">
        <w:rPr>
          <w:rFonts w:ascii="仿宋" w:eastAsia="仿宋" w:hAnsi="仿宋" w:hint="eastAsia"/>
          <w:szCs w:val="21"/>
        </w:rPr>
        <w:t>报价供应商：</w:t>
      </w:r>
      <w:r w:rsidRPr="0072412B">
        <w:rPr>
          <w:rFonts w:ascii="仿宋" w:eastAsia="仿宋" w:hAnsi="仿宋" w:hint="eastAsia"/>
          <w:szCs w:val="21"/>
          <w:u w:val="single"/>
        </w:rPr>
        <w:t xml:space="preserve">             （全称、盖章）               </w:t>
      </w:r>
    </w:p>
    <w:p w:rsidR="006A26A3" w:rsidRPr="0072412B" w:rsidRDefault="00293F5A">
      <w:pPr>
        <w:spacing w:line="560" w:lineRule="exact"/>
        <w:ind w:firstLineChars="200" w:firstLine="420"/>
        <w:rPr>
          <w:rFonts w:ascii="仿宋" w:eastAsia="仿宋" w:hAnsi="仿宋"/>
          <w:szCs w:val="21"/>
          <w:u w:val="single"/>
        </w:rPr>
      </w:pPr>
      <w:r w:rsidRPr="0072412B">
        <w:rPr>
          <w:rFonts w:ascii="仿宋" w:eastAsia="仿宋" w:hAnsi="仿宋" w:hint="eastAsia"/>
          <w:szCs w:val="21"/>
        </w:rPr>
        <w:t>法定代表人或其委托代理人：</w:t>
      </w:r>
      <w:r w:rsidRPr="0072412B">
        <w:rPr>
          <w:rFonts w:ascii="仿宋" w:eastAsia="仿宋" w:hAnsi="仿宋" w:hint="eastAsia"/>
          <w:szCs w:val="21"/>
          <w:u w:val="single"/>
        </w:rPr>
        <w:t xml:space="preserve">    （签字或盖章）      </w:t>
      </w:r>
    </w:p>
    <w:p w:rsidR="006A26A3" w:rsidRPr="0072412B" w:rsidRDefault="00293F5A">
      <w:pPr>
        <w:spacing w:line="560" w:lineRule="exact"/>
        <w:ind w:firstLineChars="200" w:firstLine="420"/>
        <w:rPr>
          <w:rFonts w:ascii="仿宋" w:eastAsia="仿宋" w:hAnsi="仿宋"/>
          <w:b/>
        </w:rPr>
      </w:pPr>
      <w:r w:rsidRPr="0072412B">
        <w:rPr>
          <w:rFonts w:ascii="仿宋" w:eastAsia="仿宋" w:hAnsi="仿宋" w:hint="eastAsia"/>
          <w:szCs w:val="21"/>
        </w:rPr>
        <w:t xml:space="preserve">日  期： </w:t>
      </w:r>
      <w:r w:rsidRPr="0072412B">
        <w:rPr>
          <w:rFonts w:ascii="仿宋" w:eastAsia="仿宋" w:hAnsi="仿宋" w:hint="eastAsia"/>
          <w:szCs w:val="21"/>
          <w:u w:val="single"/>
        </w:rPr>
        <w:t xml:space="preserve">         </w:t>
      </w:r>
      <w:r w:rsidRPr="0072412B">
        <w:rPr>
          <w:rFonts w:ascii="仿宋" w:eastAsia="仿宋" w:hAnsi="仿宋" w:hint="eastAsia"/>
          <w:szCs w:val="21"/>
        </w:rPr>
        <w:t xml:space="preserve">年 </w:t>
      </w:r>
      <w:r w:rsidRPr="0072412B">
        <w:rPr>
          <w:rFonts w:ascii="仿宋" w:eastAsia="仿宋" w:hAnsi="仿宋" w:hint="eastAsia"/>
          <w:szCs w:val="21"/>
          <w:u w:val="single"/>
        </w:rPr>
        <w:t xml:space="preserve">      </w:t>
      </w:r>
      <w:r w:rsidRPr="0072412B">
        <w:rPr>
          <w:rFonts w:ascii="仿宋" w:eastAsia="仿宋" w:hAnsi="仿宋" w:hint="eastAsia"/>
          <w:szCs w:val="21"/>
        </w:rPr>
        <w:t xml:space="preserve">月 </w:t>
      </w:r>
      <w:r w:rsidRPr="0072412B">
        <w:rPr>
          <w:rFonts w:ascii="仿宋" w:eastAsia="仿宋" w:hAnsi="仿宋" w:hint="eastAsia"/>
          <w:szCs w:val="21"/>
          <w:u w:val="single"/>
        </w:rPr>
        <w:t xml:space="preserve">      </w:t>
      </w:r>
      <w:r w:rsidRPr="0072412B">
        <w:rPr>
          <w:rFonts w:ascii="仿宋" w:eastAsia="仿宋" w:hAnsi="仿宋" w:hint="eastAsia"/>
          <w:szCs w:val="21"/>
        </w:rPr>
        <w:t xml:space="preserve">日     </w:t>
      </w:r>
    </w:p>
    <w:p w:rsidR="006A26A3" w:rsidRPr="0072412B" w:rsidRDefault="006A26A3">
      <w:pPr>
        <w:rPr>
          <w:rFonts w:ascii="仿宋" w:eastAsia="仿宋" w:hAnsi="仿宋" w:cs="宋体"/>
        </w:rPr>
      </w:pPr>
    </w:p>
    <w:p w:rsidR="006A26A3" w:rsidRPr="0072412B" w:rsidRDefault="00293F5A">
      <w:pPr>
        <w:pStyle w:val="2"/>
        <w:rPr>
          <w:rFonts w:ascii="仿宋" w:eastAsia="仿宋" w:hAnsi="仿宋"/>
        </w:rPr>
      </w:pPr>
      <w:r w:rsidRPr="0072412B">
        <w:rPr>
          <w:rFonts w:ascii="仿宋" w:eastAsia="仿宋" w:hAnsi="仿宋" w:hint="eastAsia"/>
        </w:rPr>
        <w:br w:type="page"/>
      </w:r>
    </w:p>
    <w:p w:rsidR="006A26A3" w:rsidRPr="0072412B" w:rsidRDefault="00293F5A">
      <w:pPr>
        <w:pStyle w:val="a8"/>
        <w:numPr>
          <w:ilvl w:val="0"/>
          <w:numId w:val="1"/>
        </w:numPr>
        <w:jc w:val="center"/>
        <w:rPr>
          <w:rFonts w:ascii="仿宋" w:eastAsia="仿宋" w:hAnsi="仿宋" w:cs="宋体"/>
          <w:b/>
          <w:sz w:val="28"/>
          <w:szCs w:val="28"/>
        </w:rPr>
      </w:pPr>
      <w:r w:rsidRPr="0072412B">
        <w:rPr>
          <w:rFonts w:ascii="仿宋" w:eastAsia="仿宋" w:hAnsi="仿宋" w:cs="宋体" w:hint="eastAsia"/>
          <w:b/>
          <w:sz w:val="28"/>
          <w:szCs w:val="28"/>
        </w:rPr>
        <w:lastRenderedPageBreak/>
        <w:t>已标价工程量清单</w:t>
      </w:r>
    </w:p>
    <w:p w:rsidR="006A26A3" w:rsidRPr="0072412B" w:rsidRDefault="006A26A3">
      <w:pPr>
        <w:pStyle w:val="a8"/>
        <w:rPr>
          <w:rFonts w:ascii="仿宋" w:eastAsia="仿宋" w:hAnsi="仿宋"/>
          <w:sz w:val="24"/>
        </w:rPr>
      </w:pPr>
    </w:p>
    <w:p w:rsidR="006A26A3" w:rsidRPr="0072412B" w:rsidRDefault="006A26A3">
      <w:pPr>
        <w:pStyle w:val="a8"/>
        <w:rPr>
          <w:rFonts w:ascii="仿宋" w:eastAsia="仿宋" w:hAnsi="仿宋"/>
          <w:sz w:val="24"/>
        </w:rPr>
      </w:pPr>
    </w:p>
    <w:p w:rsidR="006A26A3" w:rsidRPr="0072412B" w:rsidRDefault="00293F5A">
      <w:pPr>
        <w:pStyle w:val="a8"/>
        <w:jc w:val="center"/>
        <w:rPr>
          <w:rFonts w:ascii="仿宋" w:eastAsia="仿宋" w:hAnsi="仿宋"/>
          <w:sz w:val="24"/>
        </w:rPr>
      </w:pPr>
      <w:r w:rsidRPr="0072412B">
        <w:rPr>
          <w:rFonts w:ascii="仿宋" w:eastAsia="仿宋" w:hAnsi="仿宋" w:hint="eastAsia"/>
          <w:sz w:val="24"/>
        </w:rPr>
        <w:t>由供应商根据本采购文件和有关规范自行编制，其余表格按经行业主管部门认可的计价软件格式提供</w:t>
      </w:r>
      <w:r w:rsidRPr="0072412B">
        <w:rPr>
          <w:rFonts w:ascii="仿宋" w:eastAsia="仿宋" w:hAnsi="仿宋" w:hint="eastAsia"/>
          <w:sz w:val="24"/>
        </w:rPr>
        <w:br w:type="page"/>
      </w:r>
    </w:p>
    <w:p w:rsidR="006A26A3" w:rsidRPr="0072412B" w:rsidRDefault="00293F5A">
      <w:pPr>
        <w:pStyle w:val="a8"/>
        <w:jc w:val="center"/>
        <w:rPr>
          <w:rFonts w:ascii="仿宋" w:eastAsia="仿宋" w:hAnsi="仿宋" w:cs="宋体"/>
          <w:b/>
          <w:sz w:val="28"/>
          <w:szCs w:val="28"/>
        </w:rPr>
      </w:pPr>
      <w:r w:rsidRPr="0072412B">
        <w:rPr>
          <w:rFonts w:ascii="仿宋" w:eastAsia="仿宋" w:hAnsi="仿宋" w:cs="宋体" w:hint="eastAsia"/>
          <w:b/>
          <w:sz w:val="28"/>
          <w:szCs w:val="28"/>
        </w:rPr>
        <w:lastRenderedPageBreak/>
        <w:t>4.</w:t>
      </w:r>
      <w:r w:rsidRPr="0072412B">
        <w:rPr>
          <w:rFonts w:ascii="仿宋" w:eastAsia="仿宋" w:hAnsi="仿宋" w:hint="eastAsia"/>
        </w:rPr>
        <w:t xml:space="preserve"> </w:t>
      </w:r>
      <w:r w:rsidRPr="0072412B">
        <w:rPr>
          <w:rFonts w:ascii="仿宋" w:eastAsia="仿宋" w:hAnsi="仿宋" w:cs="宋体" w:hint="eastAsia"/>
          <w:b/>
          <w:sz w:val="28"/>
          <w:szCs w:val="28"/>
        </w:rPr>
        <w:t>安全防护、文明施工措施方案的承诺书</w:t>
      </w:r>
    </w:p>
    <w:p w:rsidR="006A26A3" w:rsidRPr="0072412B" w:rsidRDefault="006A26A3">
      <w:pPr>
        <w:rPr>
          <w:rFonts w:ascii="仿宋" w:eastAsia="仿宋" w:hAnsi="仿宋"/>
        </w:rPr>
      </w:pPr>
    </w:p>
    <w:p w:rsidR="006A26A3" w:rsidRPr="0072412B" w:rsidRDefault="00293F5A">
      <w:pPr>
        <w:spacing w:line="560" w:lineRule="exact"/>
        <w:ind w:firstLine="437"/>
        <w:rPr>
          <w:rFonts w:ascii="仿宋" w:eastAsia="仿宋" w:hAnsi="仿宋"/>
          <w:bCs/>
          <w:szCs w:val="21"/>
        </w:rPr>
      </w:pPr>
      <w:r w:rsidRPr="0072412B">
        <w:rPr>
          <w:rFonts w:ascii="仿宋" w:eastAsia="仿宋" w:hAnsi="仿宋" w:hint="eastAsia"/>
          <w:bCs/>
          <w:szCs w:val="21"/>
        </w:rPr>
        <w:t>致：</w:t>
      </w:r>
      <w:r w:rsidRPr="0072412B">
        <w:rPr>
          <w:rFonts w:ascii="仿宋" w:eastAsia="仿宋" w:hAnsi="仿宋" w:hint="eastAsia"/>
          <w:bCs/>
          <w:szCs w:val="21"/>
          <w:u w:val="single"/>
        </w:rPr>
        <w:t xml:space="preserve">      （采购人名称）    </w:t>
      </w:r>
    </w:p>
    <w:p w:rsidR="006A26A3" w:rsidRPr="0072412B" w:rsidRDefault="00293F5A">
      <w:pPr>
        <w:spacing w:line="560" w:lineRule="exact"/>
        <w:ind w:firstLine="437"/>
        <w:rPr>
          <w:rFonts w:ascii="仿宋" w:eastAsia="仿宋" w:hAnsi="仿宋"/>
          <w:bCs/>
          <w:szCs w:val="21"/>
        </w:rPr>
      </w:pPr>
      <w:r w:rsidRPr="0072412B">
        <w:rPr>
          <w:rFonts w:ascii="仿宋" w:eastAsia="仿宋" w:hAnsi="仿宋" w:hint="eastAsia"/>
          <w:bCs/>
          <w:szCs w:val="21"/>
        </w:rPr>
        <w:t>根据桂建质安[20</w:t>
      </w:r>
      <w:r w:rsidRPr="0072412B">
        <w:rPr>
          <w:rFonts w:ascii="仿宋" w:eastAsia="仿宋" w:hAnsi="仿宋"/>
          <w:bCs/>
          <w:szCs w:val="21"/>
        </w:rPr>
        <w:t>15</w:t>
      </w:r>
      <w:r w:rsidRPr="0072412B">
        <w:rPr>
          <w:rFonts w:ascii="仿宋" w:eastAsia="仿宋" w:hAnsi="仿宋" w:hint="eastAsia"/>
          <w:bCs/>
          <w:szCs w:val="21"/>
        </w:rPr>
        <w:t>]</w:t>
      </w:r>
      <w:r w:rsidRPr="0072412B">
        <w:rPr>
          <w:rFonts w:ascii="仿宋" w:eastAsia="仿宋" w:hAnsi="仿宋"/>
          <w:bCs/>
          <w:szCs w:val="21"/>
        </w:rPr>
        <w:t>16</w:t>
      </w:r>
      <w:r w:rsidRPr="0072412B">
        <w:rPr>
          <w:rFonts w:ascii="仿宋" w:eastAsia="仿宋" w:hAnsi="仿宋" w:hint="eastAsia"/>
          <w:bCs/>
          <w:szCs w:val="21"/>
        </w:rPr>
        <w:t>号文件规定，我方在此向采购人承诺：</w:t>
      </w:r>
    </w:p>
    <w:p w:rsidR="006A26A3" w:rsidRPr="0072412B" w:rsidRDefault="00293F5A">
      <w:pPr>
        <w:spacing w:line="560" w:lineRule="exact"/>
        <w:ind w:firstLine="437"/>
        <w:rPr>
          <w:rFonts w:ascii="仿宋" w:eastAsia="仿宋" w:hAnsi="仿宋"/>
          <w:bCs/>
          <w:szCs w:val="21"/>
        </w:rPr>
      </w:pPr>
      <w:r w:rsidRPr="0072412B">
        <w:rPr>
          <w:rFonts w:ascii="仿宋" w:eastAsia="仿宋" w:hAnsi="仿宋" w:hint="eastAsia"/>
          <w:bCs/>
          <w:szCs w:val="21"/>
        </w:rPr>
        <w:t>1、我方参与询价的</w:t>
      </w:r>
      <w:r w:rsidRPr="0072412B">
        <w:rPr>
          <w:rFonts w:ascii="仿宋" w:eastAsia="仿宋" w:hAnsi="仿宋" w:hint="eastAsia"/>
          <w:bCs/>
          <w:szCs w:val="21"/>
          <w:u w:val="single"/>
        </w:rPr>
        <w:t xml:space="preserve">    （工程名称）  </w:t>
      </w:r>
      <w:r w:rsidRPr="0072412B">
        <w:rPr>
          <w:rFonts w:ascii="仿宋" w:eastAsia="仿宋" w:hAnsi="仿宋" w:hint="eastAsia"/>
          <w:bCs/>
          <w:szCs w:val="21"/>
        </w:rPr>
        <w:t>项目，一旦成交，我方保证在施工过程中，严格执行桂建质安[20</w:t>
      </w:r>
      <w:r w:rsidRPr="0072412B">
        <w:rPr>
          <w:rFonts w:ascii="仿宋" w:eastAsia="仿宋" w:hAnsi="仿宋"/>
          <w:bCs/>
          <w:szCs w:val="21"/>
        </w:rPr>
        <w:t>15</w:t>
      </w:r>
      <w:r w:rsidRPr="0072412B">
        <w:rPr>
          <w:rFonts w:ascii="仿宋" w:eastAsia="仿宋" w:hAnsi="仿宋" w:hint="eastAsia"/>
          <w:bCs/>
          <w:szCs w:val="21"/>
        </w:rPr>
        <w:t>]</w:t>
      </w:r>
      <w:r w:rsidRPr="0072412B">
        <w:rPr>
          <w:rFonts w:ascii="仿宋" w:eastAsia="仿宋" w:hAnsi="仿宋"/>
          <w:bCs/>
          <w:szCs w:val="21"/>
        </w:rPr>
        <w:t>16</w:t>
      </w:r>
      <w:r w:rsidRPr="0072412B">
        <w:rPr>
          <w:rFonts w:ascii="仿宋" w:eastAsia="仿宋" w:hAnsi="仿宋" w:hint="eastAsia"/>
          <w:bCs/>
          <w:szCs w:val="21"/>
        </w:rPr>
        <w:t>号文《广西壮族自治区建设工程安全文明施工费使用管理细则》的有关规定，确保建设工程各项安全防护、文明施工措施落实到位。</w:t>
      </w:r>
    </w:p>
    <w:p w:rsidR="006A26A3" w:rsidRPr="0072412B" w:rsidRDefault="00293F5A">
      <w:pPr>
        <w:spacing w:line="560" w:lineRule="exact"/>
        <w:ind w:firstLine="437"/>
        <w:rPr>
          <w:rFonts w:ascii="仿宋" w:eastAsia="仿宋" w:hAnsi="仿宋"/>
          <w:bCs/>
          <w:szCs w:val="21"/>
        </w:rPr>
      </w:pPr>
      <w:r w:rsidRPr="0072412B">
        <w:rPr>
          <w:rFonts w:ascii="仿宋" w:eastAsia="仿宋" w:hAnsi="仿宋" w:hint="eastAsia"/>
          <w:bCs/>
          <w:szCs w:val="21"/>
        </w:rPr>
        <w:t>2、如我方在承包的</w:t>
      </w:r>
      <w:r w:rsidRPr="0072412B">
        <w:rPr>
          <w:rFonts w:ascii="仿宋" w:eastAsia="仿宋" w:hAnsi="仿宋" w:hint="eastAsia"/>
          <w:bCs/>
          <w:szCs w:val="21"/>
          <w:u w:val="single"/>
        </w:rPr>
        <w:t xml:space="preserve">     （工程名称）    </w:t>
      </w:r>
      <w:r w:rsidRPr="0072412B">
        <w:rPr>
          <w:rFonts w:ascii="仿宋" w:eastAsia="仿宋" w:hAnsi="仿宋" w:hint="eastAsia"/>
          <w:bCs/>
          <w:szCs w:val="21"/>
        </w:rPr>
        <w:t>项目中出现未按桂建质安[20</w:t>
      </w:r>
      <w:r w:rsidRPr="0072412B">
        <w:rPr>
          <w:rFonts w:ascii="仿宋" w:eastAsia="仿宋" w:hAnsi="仿宋"/>
          <w:bCs/>
          <w:szCs w:val="21"/>
        </w:rPr>
        <w:t>15</w:t>
      </w:r>
      <w:r w:rsidRPr="0072412B">
        <w:rPr>
          <w:rFonts w:ascii="仿宋" w:eastAsia="仿宋" w:hAnsi="仿宋" w:hint="eastAsia"/>
          <w:bCs/>
          <w:szCs w:val="21"/>
        </w:rPr>
        <w:t>]</w:t>
      </w:r>
      <w:r w:rsidRPr="0072412B">
        <w:rPr>
          <w:rFonts w:ascii="仿宋" w:eastAsia="仿宋" w:hAnsi="仿宋"/>
          <w:bCs/>
          <w:szCs w:val="21"/>
        </w:rPr>
        <w:t>16</w:t>
      </w:r>
      <w:r w:rsidRPr="0072412B">
        <w:rPr>
          <w:rFonts w:ascii="仿宋" w:eastAsia="仿宋" w:hAnsi="仿宋" w:hint="eastAsia"/>
          <w:bCs/>
          <w:szCs w:val="21"/>
        </w:rPr>
        <w:t>号文附件一规定执行的情形，我方愿意按照相关规定接受建设单位及有关主管部门的处罚。</w:t>
      </w:r>
    </w:p>
    <w:p w:rsidR="006A26A3" w:rsidRPr="0072412B" w:rsidRDefault="006A26A3">
      <w:pPr>
        <w:spacing w:line="560" w:lineRule="exact"/>
        <w:ind w:firstLine="437"/>
        <w:rPr>
          <w:rFonts w:ascii="仿宋" w:eastAsia="仿宋" w:hAnsi="仿宋"/>
          <w:bCs/>
          <w:szCs w:val="21"/>
        </w:rPr>
      </w:pPr>
    </w:p>
    <w:p w:rsidR="006A26A3" w:rsidRPr="0072412B" w:rsidRDefault="006A26A3">
      <w:pPr>
        <w:spacing w:line="560" w:lineRule="exact"/>
        <w:ind w:firstLine="437"/>
        <w:rPr>
          <w:rFonts w:ascii="仿宋" w:eastAsia="仿宋" w:hAnsi="仿宋"/>
          <w:bCs/>
          <w:szCs w:val="21"/>
        </w:rPr>
      </w:pPr>
    </w:p>
    <w:p w:rsidR="006A26A3" w:rsidRPr="0072412B" w:rsidRDefault="006A26A3">
      <w:pPr>
        <w:spacing w:line="560" w:lineRule="exact"/>
        <w:ind w:firstLine="437"/>
        <w:rPr>
          <w:rFonts w:ascii="仿宋" w:eastAsia="仿宋" w:hAnsi="仿宋"/>
          <w:bCs/>
          <w:szCs w:val="21"/>
        </w:rPr>
      </w:pPr>
    </w:p>
    <w:p w:rsidR="006A26A3" w:rsidRPr="0072412B" w:rsidRDefault="00293F5A" w:rsidP="00C07138">
      <w:pPr>
        <w:spacing w:line="560" w:lineRule="exact"/>
        <w:ind w:firstLineChars="427" w:firstLine="897"/>
        <w:rPr>
          <w:rFonts w:ascii="仿宋" w:eastAsia="仿宋" w:hAnsi="仿宋"/>
          <w:bCs/>
          <w:szCs w:val="21"/>
        </w:rPr>
      </w:pPr>
      <w:r w:rsidRPr="0072412B">
        <w:rPr>
          <w:rFonts w:ascii="仿宋" w:eastAsia="仿宋" w:hAnsi="仿宋" w:hint="eastAsia"/>
          <w:bCs/>
          <w:szCs w:val="21"/>
        </w:rPr>
        <w:t>报价供应商：</w:t>
      </w:r>
      <w:r w:rsidRPr="0072412B">
        <w:rPr>
          <w:rFonts w:ascii="仿宋" w:eastAsia="仿宋" w:hAnsi="仿宋" w:hint="eastAsia"/>
          <w:bCs/>
          <w:szCs w:val="21"/>
          <w:u w:val="single"/>
        </w:rPr>
        <w:t xml:space="preserve">      （报价供应商名称）     （盖章）</w:t>
      </w:r>
    </w:p>
    <w:p w:rsidR="006A26A3" w:rsidRPr="0072412B" w:rsidRDefault="00293F5A" w:rsidP="00C07138">
      <w:pPr>
        <w:spacing w:line="560" w:lineRule="exact"/>
        <w:ind w:firstLineChars="427" w:firstLine="897"/>
        <w:rPr>
          <w:rFonts w:ascii="仿宋" w:eastAsia="仿宋" w:hAnsi="仿宋"/>
          <w:bCs/>
          <w:szCs w:val="21"/>
        </w:rPr>
      </w:pPr>
      <w:r w:rsidRPr="0072412B">
        <w:rPr>
          <w:rFonts w:ascii="仿宋" w:eastAsia="仿宋" w:hAnsi="仿宋" w:hint="eastAsia"/>
          <w:bCs/>
          <w:szCs w:val="21"/>
        </w:rPr>
        <w:t>法定代表人或其授权委托代理人：</w:t>
      </w:r>
      <w:r w:rsidRPr="0072412B">
        <w:rPr>
          <w:rFonts w:ascii="仿宋" w:eastAsia="仿宋" w:hAnsi="仿宋" w:hint="eastAsia"/>
          <w:bCs/>
          <w:szCs w:val="21"/>
          <w:u w:val="single"/>
        </w:rPr>
        <w:t xml:space="preserve">   （签字或盖章）  </w:t>
      </w:r>
    </w:p>
    <w:p w:rsidR="006A26A3" w:rsidRPr="0072412B" w:rsidRDefault="00293F5A" w:rsidP="00C07138">
      <w:pPr>
        <w:spacing w:line="560" w:lineRule="exact"/>
        <w:ind w:firstLineChars="427" w:firstLine="897"/>
        <w:rPr>
          <w:rFonts w:ascii="仿宋" w:eastAsia="仿宋" w:hAnsi="仿宋"/>
          <w:bCs/>
          <w:szCs w:val="21"/>
        </w:rPr>
      </w:pPr>
      <w:r w:rsidRPr="0072412B">
        <w:rPr>
          <w:rFonts w:ascii="仿宋" w:eastAsia="仿宋" w:hAnsi="仿宋" w:hint="eastAsia"/>
          <w:bCs/>
          <w:szCs w:val="21"/>
        </w:rPr>
        <w:t>日期：</w:t>
      </w:r>
      <w:r w:rsidRPr="0072412B">
        <w:rPr>
          <w:rFonts w:ascii="仿宋" w:eastAsia="仿宋" w:hAnsi="仿宋" w:hint="eastAsia"/>
          <w:bCs/>
          <w:szCs w:val="21"/>
          <w:u w:val="single"/>
        </w:rPr>
        <w:t xml:space="preserve">     </w:t>
      </w:r>
      <w:r w:rsidRPr="0072412B">
        <w:rPr>
          <w:rFonts w:ascii="仿宋" w:eastAsia="仿宋" w:hAnsi="仿宋" w:hint="eastAsia"/>
          <w:bCs/>
          <w:szCs w:val="21"/>
        </w:rPr>
        <w:t>年</w:t>
      </w:r>
      <w:r w:rsidRPr="0072412B">
        <w:rPr>
          <w:rFonts w:ascii="仿宋" w:eastAsia="仿宋" w:hAnsi="仿宋" w:hint="eastAsia"/>
          <w:bCs/>
          <w:szCs w:val="21"/>
          <w:u w:val="single"/>
        </w:rPr>
        <w:t xml:space="preserve">     </w:t>
      </w:r>
      <w:r w:rsidRPr="0072412B">
        <w:rPr>
          <w:rFonts w:ascii="仿宋" w:eastAsia="仿宋" w:hAnsi="仿宋" w:hint="eastAsia"/>
          <w:bCs/>
          <w:szCs w:val="21"/>
        </w:rPr>
        <w:t>月</w:t>
      </w:r>
      <w:r w:rsidRPr="0072412B">
        <w:rPr>
          <w:rFonts w:ascii="仿宋" w:eastAsia="仿宋" w:hAnsi="仿宋" w:hint="eastAsia"/>
          <w:bCs/>
          <w:szCs w:val="21"/>
          <w:u w:val="single"/>
        </w:rPr>
        <w:t xml:space="preserve">     </w:t>
      </w:r>
      <w:r w:rsidRPr="0072412B">
        <w:rPr>
          <w:rFonts w:ascii="仿宋" w:eastAsia="仿宋" w:hAnsi="仿宋" w:hint="eastAsia"/>
          <w:bCs/>
          <w:szCs w:val="21"/>
        </w:rPr>
        <w:t>日</w:t>
      </w:r>
    </w:p>
    <w:p w:rsidR="006A26A3" w:rsidRPr="0072412B" w:rsidRDefault="006A26A3">
      <w:pPr>
        <w:rPr>
          <w:rFonts w:ascii="仿宋" w:eastAsia="仿宋" w:hAnsi="仿宋"/>
        </w:rPr>
      </w:pPr>
    </w:p>
    <w:p w:rsidR="006A26A3" w:rsidRPr="0072412B" w:rsidRDefault="006A26A3">
      <w:pPr>
        <w:rPr>
          <w:rFonts w:ascii="仿宋" w:eastAsia="仿宋" w:hAnsi="仿宋"/>
        </w:rPr>
      </w:pPr>
    </w:p>
    <w:p w:rsidR="006A26A3" w:rsidRPr="0072412B" w:rsidRDefault="006A26A3">
      <w:pPr>
        <w:rPr>
          <w:rFonts w:ascii="仿宋" w:eastAsia="仿宋" w:hAnsi="仿宋"/>
        </w:rPr>
      </w:pPr>
    </w:p>
    <w:p w:rsidR="006A26A3" w:rsidRPr="0072412B" w:rsidRDefault="006A26A3">
      <w:pPr>
        <w:rPr>
          <w:rFonts w:ascii="仿宋" w:eastAsia="仿宋" w:hAnsi="仿宋"/>
        </w:rPr>
      </w:pPr>
    </w:p>
    <w:p w:rsidR="006A26A3" w:rsidRPr="0072412B" w:rsidRDefault="006A26A3">
      <w:pPr>
        <w:rPr>
          <w:rFonts w:ascii="仿宋" w:eastAsia="仿宋" w:hAnsi="仿宋"/>
        </w:rPr>
      </w:pPr>
    </w:p>
    <w:bookmarkEnd w:id="0"/>
    <w:p w:rsidR="006A26A3" w:rsidRPr="0072412B" w:rsidRDefault="006A26A3">
      <w:pPr>
        <w:rPr>
          <w:rFonts w:ascii="仿宋" w:eastAsia="仿宋" w:hAnsi="仿宋"/>
        </w:rPr>
      </w:pPr>
    </w:p>
    <w:sectPr w:rsidR="006A26A3" w:rsidRPr="0072412B" w:rsidSect="006A26A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ADB" w:rsidRDefault="008E4ADB" w:rsidP="00C07138">
      <w:r>
        <w:separator/>
      </w:r>
    </w:p>
  </w:endnote>
  <w:endnote w:type="continuationSeparator" w:id="1">
    <w:p w:rsidR="008E4ADB" w:rsidRDefault="008E4ADB" w:rsidP="00C07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ADB" w:rsidRDefault="008E4ADB" w:rsidP="00C07138">
      <w:r>
        <w:separator/>
      </w:r>
    </w:p>
  </w:footnote>
  <w:footnote w:type="continuationSeparator" w:id="1">
    <w:p w:rsidR="008E4ADB" w:rsidRDefault="008E4ADB" w:rsidP="00C071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56E7B"/>
    <w:multiLevelType w:val="singleLevel"/>
    <w:tmpl w:val="56656E7B"/>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defaultTabStop w:val="420"/>
  <w:drawingGridHorizontalSpacing w:val="105"/>
  <w:drawingGridVerticalSpacing w:val="156"/>
  <w:noPunctuationKerning/>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50B6"/>
    <w:rsid w:val="000A702F"/>
    <w:rsid w:val="000D0AE9"/>
    <w:rsid w:val="0010436D"/>
    <w:rsid w:val="00132AC6"/>
    <w:rsid w:val="0025663D"/>
    <w:rsid w:val="0028081C"/>
    <w:rsid w:val="00293F5A"/>
    <w:rsid w:val="003A309F"/>
    <w:rsid w:val="003C2BE8"/>
    <w:rsid w:val="003E5323"/>
    <w:rsid w:val="004557D7"/>
    <w:rsid w:val="0048648A"/>
    <w:rsid w:val="004D79A5"/>
    <w:rsid w:val="005243F9"/>
    <w:rsid w:val="00543643"/>
    <w:rsid w:val="006067A5"/>
    <w:rsid w:val="006172A9"/>
    <w:rsid w:val="0068648C"/>
    <w:rsid w:val="006A26A3"/>
    <w:rsid w:val="006C02E7"/>
    <w:rsid w:val="0072412B"/>
    <w:rsid w:val="0080206A"/>
    <w:rsid w:val="008E4ADB"/>
    <w:rsid w:val="009E338A"/>
    <w:rsid w:val="00A932BC"/>
    <w:rsid w:val="00B31210"/>
    <w:rsid w:val="00B650B6"/>
    <w:rsid w:val="00C07138"/>
    <w:rsid w:val="00C604E3"/>
    <w:rsid w:val="00C94CE2"/>
    <w:rsid w:val="00D05C29"/>
    <w:rsid w:val="00D25A26"/>
    <w:rsid w:val="00EA4AF0"/>
    <w:rsid w:val="00F23761"/>
    <w:rsid w:val="01BB345D"/>
    <w:rsid w:val="06AE67FA"/>
    <w:rsid w:val="0C9B7922"/>
    <w:rsid w:val="0E603675"/>
    <w:rsid w:val="0EB036ED"/>
    <w:rsid w:val="10104FA2"/>
    <w:rsid w:val="11437406"/>
    <w:rsid w:val="11836128"/>
    <w:rsid w:val="118C1F64"/>
    <w:rsid w:val="16B8440A"/>
    <w:rsid w:val="18020B66"/>
    <w:rsid w:val="18A1744E"/>
    <w:rsid w:val="1D0B3ECF"/>
    <w:rsid w:val="1E5112B3"/>
    <w:rsid w:val="20AF0227"/>
    <w:rsid w:val="247B41AE"/>
    <w:rsid w:val="266D1EB9"/>
    <w:rsid w:val="26C5124A"/>
    <w:rsid w:val="28E52382"/>
    <w:rsid w:val="2A487EF9"/>
    <w:rsid w:val="2B3F2207"/>
    <w:rsid w:val="2F1F3B2F"/>
    <w:rsid w:val="39984BC0"/>
    <w:rsid w:val="39D821D5"/>
    <w:rsid w:val="3AFD4B3A"/>
    <w:rsid w:val="3DA30208"/>
    <w:rsid w:val="404C3EA4"/>
    <w:rsid w:val="436B305C"/>
    <w:rsid w:val="44370D1A"/>
    <w:rsid w:val="47973A3F"/>
    <w:rsid w:val="4CC773EC"/>
    <w:rsid w:val="4FC30C2C"/>
    <w:rsid w:val="500B43C0"/>
    <w:rsid w:val="5DD5079A"/>
    <w:rsid w:val="5E38144E"/>
    <w:rsid w:val="62A13090"/>
    <w:rsid w:val="66850219"/>
    <w:rsid w:val="678B5769"/>
    <w:rsid w:val="6805124D"/>
    <w:rsid w:val="746F0428"/>
    <w:rsid w:val="76103C0C"/>
    <w:rsid w:val="778A08D3"/>
    <w:rsid w:val="79E25C6D"/>
    <w:rsid w:val="7C3F0F3C"/>
    <w:rsid w:val="7C4668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semiHidden="0" w:uiPriority="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qFormat="1"/>
    <w:lsdException w:name="footer" w:semiHidden="0" w:qFormat="1"/>
    <w:lsdException w:name="caption" w:semiHidden="0" w:uiPriority="0" w:unhideWhenUsed="0" w:qFormat="1"/>
    <w:lsdException w:name="Title" w:semiHidden="0" w:uiPriority="0" w:unhideWhenUsed="0" w:qFormat="1"/>
    <w:lsdException w:name="Default Paragraph Font" w:semiHidden="0" w:uiPriority="1" w:qFormat="1"/>
    <w:lsdException w:name="Body Text" w:semiHidden="0"/>
    <w:lsdException w:name="Body Text Indent" w:semiHidden="0"/>
    <w:lsdException w:name="Subtitle" w:semiHidden="0" w:uiPriority="0" w:unhideWhenUsed="0" w:qFormat="1"/>
    <w:lsdException w:name="Body Text Indent 2" w:semiHidden="0" w:qFormat="1"/>
    <w:lsdException w:name="Hyperlink" w:semiHidden="0"/>
    <w:lsdException w:name="Strong" w:semiHidden="0" w:uiPriority="0" w:unhideWhenUsed="0" w:qFormat="1"/>
    <w:lsdException w:name="Emphasis" w:semiHidden="0" w:uiPriority="0" w:unhideWhenUsed="0" w:qFormat="1"/>
    <w:lsdException w:name="Plain Text" w:semiHidden="0"/>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A26A3"/>
    <w:pPr>
      <w:widowControl w:val="0"/>
      <w:jc w:val="both"/>
    </w:pPr>
    <w:rPr>
      <w:kern w:val="2"/>
      <w:sz w:val="21"/>
      <w:szCs w:val="24"/>
    </w:rPr>
  </w:style>
  <w:style w:type="paragraph" w:styleId="1">
    <w:name w:val="heading 1"/>
    <w:basedOn w:val="a"/>
    <w:next w:val="a"/>
    <w:link w:val="1Char"/>
    <w:uiPriority w:val="9"/>
    <w:qFormat/>
    <w:rsid w:val="006A26A3"/>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6A26A3"/>
    <w:pPr>
      <w:keepNext/>
      <w:keepLines/>
      <w:adjustRightInd w:val="0"/>
      <w:snapToGrid w:val="0"/>
      <w:spacing w:before="120" w:after="120"/>
      <w:outlineLvl w:val="3"/>
    </w:pPr>
    <w:rPr>
      <w:rFonts w:ascii="Arial" w:hAnsi="Arial"/>
      <w:b/>
      <w:bCs/>
      <w:sz w:val="28"/>
      <w:szCs w:val="28"/>
    </w:rPr>
  </w:style>
  <w:style w:type="paragraph" w:styleId="5">
    <w:name w:val="heading 5"/>
    <w:basedOn w:val="a"/>
    <w:next w:val="a1"/>
    <w:link w:val="5Char"/>
    <w:qFormat/>
    <w:rsid w:val="006A26A3"/>
    <w:pPr>
      <w:keepNext/>
      <w:keepLines/>
      <w:spacing w:before="280" w:after="290" w:line="376" w:lineRule="auto"/>
      <w:outlineLvl w:val="4"/>
    </w:pPr>
    <w:rPr>
      <w:b/>
      <w:sz w:val="28"/>
    </w:rPr>
  </w:style>
  <w:style w:type="paragraph" w:styleId="6">
    <w:name w:val="heading 6"/>
    <w:basedOn w:val="a"/>
    <w:next w:val="a1"/>
    <w:link w:val="6Char"/>
    <w:qFormat/>
    <w:rsid w:val="006A26A3"/>
    <w:pPr>
      <w:keepNext/>
      <w:keepLines/>
      <w:spacing w:before="240" w:after="64" w:line="320" w:lineRule="auto"/>
      <w:outlineLvl w:val="5"/>
    </w:pPr>
    <w:rPr>
      <w:rFonts w:ascii="Arial" w:eastAsia="黑体" w:hAnsi="Arial"/>
      <w:b/>
      <w:sz w:val="24"/>
    </w:rPr>
  </w:style>
  <w:style w:type="paragraph" w:styleId="7">
    <w:name w:val="heading 7"/>
    <w:basedOn w:val="a"/>
    <w:next w:val="a1"/>
    <w:link w:val="7Char"/>
    <w:qFormat/>
    <w:rsid w:val="006A26A3"/>
    <w:pPr>
      <w:keepNext/>
      <w:keepLines/>
      <w:spacing w:before="240" w:after="64" w:line="320" w:lineRule="auto"/>
      <w:outlineLvl w:val="6"/>
    </w:pPr>
    <w:rPr>
      <w:b/>
      <w:sz w:val="24"/>
    </w:rPr>
  </w:style>
  <w:style w:type="paragraph" w:styleId="8">
    <w:name w:val="heading 8"/>
    <w:basedOn w:val="a"/>
    <w:next w:val="a1"/>
    <w:link w:val="8Char"/>
    <w:qFormat/>
    <w:rsid w:val="006A26A3"/>
    <w:pPr>
      <w:keepNext/>
      <w:keepLines/>
      <w:spacing w:before="240" w:after="64" w:line="320" w:lineRule="auto"/>
      <w:outlineLvl w:val="7"/>
    </w:pPr>
    <w:rPr>
      <w:rFonts w:ascii="Arial" w:eastAsia="黑体" w:hAnsi="Arial"/>
      <w:sz w:val="24"/>
    </w:rPr>
  </w:style>
  <w:style w:type="paragraph" w:styleId="9">
    <w:name w:val="heading 9"/>
    <w:basedOn w:val="a"/>
    <w:next w:val="a1"/>
    <w:link w:val="9Char"/>
    <w:qFormat/>
    <w:rsid w:val="006A26A3"/>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link w:val="Char"/>
    <w:uiPriority w:val="99"/>
    <w:unhideWhenUsed/>
    <w:qFormat/>
    <w:rsid w:val="006A26A3"/>
    <w:pPr>
      <w:tabs>
        <w:tab w:val="center" w:pos="4153"/>
        <w:tab w:val="right" w:pos="8306"/>
      </w:tabs>
      <w:snapToGrid w:val="0"/>
      <w:jc w:val="left"/>
    </w:pPr>
    <w:rPr>
      <w:sz w:val="18"/>
      <w:szCs w:val="18"/>
    </w:rPr>
  </w:style>
  <w:style w:type="paragraph" w:styleId="a1">
    <w:name w:val="Normal Indent"/>
    <w:basedOn w:val="a"/>
    <w:uiPriority w:val="99"/>
    <w:unhideWhenUsed/>
    <w:rsid w:val="006A26A3"/>
    <w:pPr>
      <w:ind w:firstLineChars="200" w:firstLine="420"/>
    </w:pPr>
  </w:style>
  <w:style w:type="paragraph" w:styleId="a5">
    <w:name w:val="caption"/>
    <w:basedOn w:val="a"/>
    <w:next w:val="a"/>
    <w:qFormat/>
    <w:rsid w:val="006A26A3"/>
    <w:pPr>
      <w:spacing w:before="152" w:after="160"/>
    </w:pPr>
    <w:rPr>
      <w:rFonts w:ascii="Arial" w:eastAsia="黑体" w:hAnsi="Arial" w:cs="Arial"/>
      <w:sz w:val="20"/>
      <w:szCs w:val="20"/>
    </w:rPr>
  </w:style>
  <w:style w:type="paragraph" w:styleId="a6">
    <w:name w:val="Body Text"/>
    <w:basedOn w:val="a"/>
    <w:uiPriority w:val="99"/>
    <w:unhideWhenUsed/>
    <w:rsid w:val="006A26A3"/>
    <w:pPr>
      <w:ind w:left="112"/>
    </w:pPr>
    <w:rPr>
      <w:rFonts w:ascii="宋体" w:hAnsi="宋体" w:hint="eastAsia"/>
    </w:rPr>
  </w:style>
  <w:style w:type="paragraph" w:styleId="a7">
    <w:name w:val="Body Text Indent"/>
    <w:basedOn w:val="a"/>
    <w:uiPriority w:val="99"/>
    <w:unhideWhenUsed/>
    <w:rsid w:val="006A26A3"/>
    <w:pPr>
      <w:spacing w:line="200" w:lineRule="exact"/>
      <w:ind w:firstLine="301"/>
    </w:pPr>
    <w:rPr>
      <w:rFonts w:ascii="宋体" w:hAnsi="Courier New"/>
      <w:spacing w:val="-4"/>
      <w:sz w:val="18"/>
      <w:szCs w:val="20"/>
    </w:rPr>
  </w:style>
  <w:style w:type="paragraph" w:styleId="a8">
    <w:name w:val="Plain Text"/>
    <w:basedOn w:val="a"/>
    <w:next w:val="4"/>
    <w:uiPriority w:val="99"/>
    <w:unhideWhenUsed/>
    <w:rsid w:val="006A26A3"/>
    <w:rPr>
      <w:rFonts w:ascii="宋体" w:hAnsi="Courier New"/>
      <w:kern w:val="0"/>
      <w:sz w:val="20"/>
      <w:szCs w:val="20"/>
    </w:rPr>
  </w:style>
  <w:style w:type="paragraph" w:styleId="2">
    <w:name w:val="Body Text Indent 2"/>
    <w:basedOn w:val="a"/>
    <w:uiPriority w:val="99"/>
    <w:unhideWhenUsed/>
    <w:qFormat/>
    <w:rsid w:val="006A26A3"/>
    <w:pPr>
      <w:spacing w:after="120" w:line="480" w:lineRule="auto"/>
      <w:ind w:leftChars="200" w:left="420"/>
    </w:pPr>
  </w:style>
  <w:style w:type="paragraph" w:styleId="a9">
    <w:name w:val="header"/>
    <w:basedOn w:val="a"/>
    <w:link w:val="Char0"/>
    <w:uiPriority w:val="99"/>
    <w:unhideWhenUsed/>
    <w:qFormat/>
    <w:rsid w:val="006A26A3"/>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rsid w:val="006A26A3"/>
    <w:pPr>
      <w:widowControl/>
      <w:spacing w:before="100" w:beforeAutospacing="1" w:after="100" w:afterAutospacing="1"/>
      <w:jc w:val="left"/>
    </w:pPr>
    <w:rPr>
      <w:rFonts w:ascii="宋体" w:hAnsi="宋体" w:cs="宋体"/>
      <w:kern w:val="0"/>
      <w:sz w:val="24"/>
    </w:rPr>
  </w:style>
  <w:style w:type="paragraph" w:styleId="ab">
    <w:name w:val="Title"/>
    <w:basedOn w:val="a"/>
    <w:next w:val="a"/>
    <w:qFormat/>
    <w:rsid w:val="006A26A3"/>
    <w:pPr>
      <w:spacing w:before="240" w:after="60"/>
      <w:jc w:val="center"/>
      <w:outlineLvl w:val="0"/>
    </w:pPr>
    <w:rPr>
      <w:rFonts w:ascii="Cambria" w:hAnsi="Cambria"/>
      <w:b/>
      <w:bCs/>
      <w:sz w:val="32"/>
      <w:szCs w:val="32"/>
    </w:rPr>
  </w:style>
  <w:style w:type="character" w:styleId="ac">
    <w:name w:val="Hyperlink"/>
    <w:basedOn w:val="a2"/>
    <w:uiPriority w:val="99"/>
    <w:unhideWhenUsed/>
    <w:rsid w:val="006A26A3"/>
    <w:rPr>
      <w:color w:val="0000FF"/>
      <w:u w:val="single"/>
    </w:rPr>
  </w:style>
  <w:style w:type="paragraph" w:customStyle="1" w:styleId="ad">
    <w:name w:val="表格文字"/>
    <w:basedOn w:val="a"/>
    <w:uiPriority w:val="99"/>
    <w:qFormat/>
    <w:rsid w:val="006A26A3"/>
    <w:pPr>
      <w:spacing w:before="25" w:after="25"/>
      <w:jc w:val="left"/>
    </w:pPr>
    <w:rPr>
      <w:bCs/>
      <w:spacing w:val="10"/>
      <w:kern w:val="0"/>
      <w:sz w:val="24"/>
      <w:szCs w:val="22"/>
    </w:rPr>
  </w:style>
  <w:style w:type="character" w:customStyle="1" w:styleId="1Char">
    <w:name w:val="标题 1 Char"/>
    <w:basedOn w:val="a2"/>
    <w:link w:val="1"/>
    <w:uiPriority w:val="9"/>
    <w:rsid w:val="006A26A3"/>
    <w:rPr>
      <w:rFonts w:eastAsia="宋体"/>
      <w:b/>
      <w:bCs/>
      <w:kern w:val="44"/>
      <w:sz w:val="44"/>
      <w:szCs w:val="44"/>
      <w:lang w:val="en-US" w:eastAsia="zh-CN" w:bidi="ar-SA"/>
    </w:rPr>
  </w:style>
  <w:style w:type="character" w:customStyle="1" w:styleId="5Char">
    <w:name w:val="标题 5 Char"/>
    <w:basedOn w:val="a2"/>
    <w:link w:val="5"/>
    <w:qFormat/>
    <w:rsid w:val="006A26A3"/>
    <w:rPr>
      <w:b/>
      <w:kern w:val="2"/>
      <w:sz w:val="28"/>
      <w:szCs w:val="24"/>
    </w:rPr>
  </w:style>
  <w:style w:type="character" w:customStyle="1" w:styleId="6Char">
    <w:name w:val="标题 6 Char"/>
    <w:basedOn w:val="a2"/>
    <w:link w:val="6"/>
    <w:qFormat/>
    <w:rsid w:val="006A26A3"/>
    <w:rPr>
      <w:rFonts w:ascii="Arial" w:eastAsia="黑体" w:hAnsi="Arial"/>
      <w:b/>
      <w:kern w:val="2"/>
      <w:sz w:val="24"/>
      <w:szCs w:val="24"/>
    </w:rPr>
  </w:style>
  <w:style w:type="character" w:customStyle="1" w:styleId="7Char">
    <w:name w:val="标题 7 Char"/>
    <w:basedOn w:val="a2"/>
    <w:link w:val="7"/>
    <w:qFormat/>
    <w:rsid w:val="006A26A3"/>
    <w:rPr>
      <w:b/>
      <w:kern w:val="2"/>
      <w:sz w:val="24"/>
      <w:szCs w:val="24"/>
    </w:rPr>
  </w:style>
  <w:style w:type="character" w:customStyle="1" w:styleId="8Char">
    <w:name w:val="标题 8 Char"/>
    <w:basedOn w:val="a2"/>
    <w:link w:val="8"/>
    <w:qFormat/>
    <w:rsid w:val="006A26A3"/>
    <w:rPr>
      <w:rFonts w:ascii="Arial" w:eastAsia="黑体" w:hAnsi="Arial"/>
      <w:kern w:val="2"/>
      <w:sz w:val="24"/>
      <w:szCs w:val="24"/>
    </w:rPr>
  </w:style>
  <w:style w:type="character" w:customStyle="1" w:styleId="9Char">
    <w:name w:val="标题 9 Char"/>
    <w:basedOn w:val="a2"/>
    <w:link w:val="9"/>
    <w:qFormat/>
    <w:rsid w:val="006A26A3"/>
    <w:rPr>
      <w:rFonts w:ascii="Arial" w:eastAsia="黑体" w:hAnsi="Arial"/>
      <w:kern w:val="2"/>
      <w:sz w:val="21"/>
      <w:szCs w:val="24"/>
    </w:rPr>
  </w:style>
  <w:style w:type="character" w:customStyle="1" w:styleId="Char0">
    <w:name w:val="页眉 Char"/>
    <w:basedOn w:val="a2"/>
    <w:link w:val="a9"/>
    <w:uiPriority w:val="99"/>
    <w:semiHidden/>
    <w:qFormat/>
    <w:rsid w:val="006A26A3"/>
    <w:rPr>
      <w:kern w:val="2"/>
      <w:sz w:val="18"/>
      <w:szCs w:val="18"/>
    </w:rPr>
  </w:style>
  <w:style w:type="character" w:customStyle="1" w:styleId="Char">
    <w:name w:val="页脚 Char"/>
    <w:basedOn w:val="a2"/>
    <w:link w:val="a0"/>
    <w:uiPriority w:val="99"/>
    <w:semiHidden/>
    <w:qFormat/>
    <w:rsid w:val="006A26A3"/>
    <w:rPr>
      <w:kern w:val="2"/>
      <w:sz w:val="18"/>
      <w:szCs w:val="18"/>
    </w:rPr>
  </w:style>
  <w:style w:type="paragraph" w:customStyle="1" w:styleId="p17">
    <w:name w:val="p17"/>
    <w:basedOn w:val="a"/>
    <w:qFormat/>
    <w:rsid w:val="006A26A3"/>
    <w:pPr>
      <w:widowControl/>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12</Pages>
  <Words>1019</Words>
  <Characters>5814</Characters>
  <Application>Microsoft Office Word</Application>
  <DocSecurity>0</DocSecurity>
  <Lines>48</Lines>
  <Paragraphs>13</Paragraphs>
  <ScaleCrop>false</ScaleCrop>
  <Company>China</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12</cp:revision>
  <cp:lastPrinted>2021-11-05T07:49:00Z</cp:lastPrinted>
  <dcterms:created xsi:type="dcterms:W3CDTF">2020-07-24T04:32:00Z</dcterms:created>
  <dcterms:modified xsi:type="dcterms:W3CDTF">2021-11-05T07:58:00Z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