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B2C" w:rsidRDefault="00FC455B" w:rsidP="00FC455B">
      <w:pPr>
        <w:spacing w:line="360" w:lineRule="auto"/>
        <w:ind w:firstLineChars="200" w:firstLine="643"/>
        <w:jc w:val="center"/>
        <w:rPr>
          <w:b/>
          <w:bCs/>
          <w:sz w:val="32"/>
          <w:szCs w:val="32"/>
        </w:rPr>
      </w:pPr>
      <w:r w:rsidRPr="00FC455B">
        <w:rPr>
          <w:rFonts w:hint="eastAsia"/>
          <w:b/>
          <w:bCs/>
          <w:sz w:val="32"/>
          <w:szCs w:val="32"/>
        </w:rPr>
        <w:t>广西团校青年之家展陈设计建设</w:t>
      </w:r>
      <w:r w:rsidR="00564BBD">
        <w:rPr>
          <w:rFonts w:hint="eastAsia"/>
          <w:b/>
          <w:bCs/>
          <w:sz w:val="32"/>
          <w:szCs w:val="32"/>
        </w:rPr>
        <w:t>评分标准</w:t>
      </w:r>
    </w:p>
    <w:p w:rsidR="003E0B2C" w:rsidRDefault="003E0B2C">
      <w:pPr>
        <w:spacing w:line="360" w:lineRule="auto"/>
        <w:ind w:firstLineChars="200" w:firstLine="480"/>
        <w:rPr>
          <w:sz w:val="24"/>
        </w:rPr>
      </w:pPr>
    </w:p>
    <w:p w:rsidR="003E0B2C" w:rsidRPr="00A324F5" w:rsidRDefault="00564BBD">
      <w:pPr>
        <w:spacing w:line="360" w:lineRule="auto"/>
        <w:rPr>
          <w:sz w:val="28"/>
          <w:szCs w:val="28"/>
        </w:rPr>
      </w:pPr>
      <w:r w:rsidRPr="00A324F5">
        <w:rPr>
          <w:rFonts w:hint="eastAsia"/>
          <w:b/>
          <w:bCs/>
          <w:sz w:val="28"/>
          <w:szCs w:val="28"/>
        </w:rPr>
        <w:t>一、报价</w:t>
      </w:r>
      <w:r w:rsidRPr="00A324F5">
        <w:rPr>
          <w:rFonts w:hint="eastAsia"/>
          <w:b/>
          <w:bCs/>
          <w:sz w:val="28"/>
          <w:szCs w:val="28"/>
        </w:rPr>
        <w:t>20%</w:t>
      </w:r>
      <w:r w:rsidRPr="00A324F5">
        <w:rPr>
          <w:rFonts w:hint="eastAsia"/>
          <w:b/>
          <w:bCs/>
          <w:sz w:val="28"/>
          <w:szCs w:val="28"/>
        </w:rPr>
        <w:tab/>
        <w:t xml:space="preserve">  20</w:t>
      </w:r>
      <w:r w:rsidRPr="00A324F5">
        <w:rPr>
          <w:rFonts w:hint="eastAsia"/>
          <w:b/>
          <w:bCs/>
          <w:sz w:val="28"/>
          <w:szCs w:val="28"/>
        </w:rPr>
        <w:t>分</w:t>
      </w:r>
      <w:r w:rsidRPr="00A324F5">
        <w:rPr>
          <w:rFonts w:hint="eastAsia"/>
          <w:sz w:val="28"/>
          <w:szCs w:val="28"/>
        </w:rPr>
        <w:t xml:space="preserve">  </w:t>
      </w:r>
    </w:p>
    <w:p w:rsidR="003E0B2C" w:rsidRPr="00A324F5" w:rsidRDefault="00564BBD" w:rsidP="00A324F5">
      <w:pPr>
        <w:spacing w:line="360" w:lineRule="auto"/>
        <w:ind w:firstLineChars="200" w:firstLine="560"/>
        <w:rPr>
          <w:sz w:val="28"/>
          <w:szCs w:val="28"/>
        </w:rPr>
      </w:pPr>
      <w:r w:rsidRPr="00A324F5">
        <w:rPr>
          <w:rFonts w:hint="eastAsia"/>
          <w:sz w:val="28"/>
          <w:szCs w:val="28"/>
        </w:rPr>
        <w:t>满足磋商文件要求且响应价格最低的响应报价为基准价，其价格分为满分。其他供应商的价格分统一按照下列公式计算</w:t>
      </w:r>
      <w:r w:rsidRPr="00A324F5">
        <w:rPr>
          <w:rFonts w:hint="eastAsia"/>
          <w:sz w:val="28"/>
          <w:szCs w:val="28"/>
        </w:rPr>
        <w:t xml:space="preserve">: </w:t>
      </w:r>
      <w:r w:rsidRPr="00A324F5">
        <w:rPr>
          <w:rFonts w:hint="eastAsia"/>
          <w:sz w:val="28"/>
          <w:szCs w:val="28"/>
        </w:rPr>
        <w:t>报价得分</w:t>
      </w:r>
      <w:r w:rsidRPr="00A324F5">
        <w:rPr>
          <w:rFonts w:hint="eastAsia"/>
          <w:sz w:val="28"/>
          <w:szCs w:val="28"/>
        </w:rPr>
        <w:t>=(</w:t>
      </w:r>
      <w:r w:rsidRPr="00A324F5">
        <w:rPr>
          <w:rFonts w:hint="eastAsia"/>
          <w:sz w:val="28"/>
          <w:szCs w:val="28"/>
        </w:rPr>
        <w:t>基准价</w:t>
      </w:r>
      <w:r w:rsidRPr="00A324F5">
        <w:rPr>
          <w:rFonts w:hint="eastAsia"/>
          <w:sz w:val="28"/>
          <w:szCs w:val="28"/>
        </w:rPr>
        <w:t>/</w:t>
      </w:r>
      <w:r w:rsidRPr="00A324F5">
        <w:rPr>
          <w:rFonts w:hint="eastAsia"/>
          <w:sz w:val="28"/>
          <w:szCs w:val="28"/>
        </w:rPr>
        <w:t>报价</w:t>
      </w:r>
      <w:r w:rsidRPr="00A324F5">
        <w:rPr>
          <w:rFonts w:hint="eastAsia"/>
          <w:sz w:val="28"/>
          <w:szCs w:val="28"/>
        </w:rPr>
        <w:t>)*20</w:t>
      </w:r>
      <w:r w:rsidRPr="00A324F5">
        <w:rPr>
          <w:rFonts w:hint="eastAsia"/>
          <w:sz w:val="28"/>
          <w:szCs w:val="28"/>
        </w:rPr>
        <w:t>分</w:t>
      </w:r>
    </w:p>
    <w:p w:rsidR="003E0B2C" w:rsidRPr="00A324F5" w:rsidRDefault="00564BBD">
      <w:pPr>
        <w:spacing w:line="360" w:lineRule="auto"/>
        <w:rPr>
          <w:b/>
          <w:bCs/>
          <w:sz w:val="28"/>
          <w:szCs w:val="28"/>
        </w:rPr>
      </w:pPr>
      <w:r w:rsidRPr="00A324F5">
        <w:rPr>
          <w:rFonts w:hint="eastAsia"/>
          <w:b/>
          <w:bCs/>
          <w:sz w:val="28"/>
          <w:szCs w:val="28"/>
        </w:rPr>
        <w:t>二、设计方案</w:t>
      </w:r>
      <w:r w:rsidRPr="00A324F5">
        <w:rPr>
          <w:rFonts w:hint="eastAsia"/>
          <w:b/>
          <w:bCs/>
          <w:sz w:val="28"/>
          <w:szCs w:val="28"/>
        </w:rPr>
        <w:t xml:space="preserve">58%  </w:t>
      </w:r>
      <w:r w:rsidRPr="00A324F5">
        <w:rPr>
          <w:rFonts w:hint="eastAsia"/>
          <w:b/>
          <w:bCs/>
          <w:sz w:val="28"/>
          <w:szCs w:val="28"/>
        </w:rPr>
        <w:t>（磋商小组结合现场陈述和响应文件中的描述内容合评价计分）</w:t>
      </w:r>
      <w:r w:rsidR="00C46874">
        <w:rPr>
          <w:rFonts w:hint="eastAsia"/>
          <w:b/>
          <w:bCs/>
          <w:sz w:val="28"/>
          <w:szCs w:val="28"/>
        </w:rPr>
        <w:t xml:space="preserve"> 58</w:t>
      </w:r>
      <w:r w:rsidR="00C46874">
        <w:rPr>
          <w:rFonts w:hint="eastAsia"/>
          <w:b/>
          <w:bCs/>
          <w:sz w:val="28"/>
          <w:szCs w:val="28"/>
        </w:rPr>
        <w:t>分</w:t>
      </w:r>
    </w:p>
    <w:p w:rsidR="00391621" w:rsidRPr="00A324F5" w:rsidRDefault="00391621" w:rsidP="00391621">
      <w:pPr>
        <w:spacing w:line="360" w:lineRule="auto"/>
        <w:ind w:firstLineChars="200" w:firstLine="562"/>
        <w:rPr>
          <w:b/>
          <w:bCs/>
          <w:sz w:val="28"/>
          <w:szCs w:val="28"/>
        </w:rPr>
      </w:pPr>
      <w:r>
        <w:rPr>
          <w:rFonts w:hint="eastAsia"/>
          <w:b/>
          <w:bCs/>
          <w:sz w:val="28"/>
          <w:szCs w:val="28"/>
        </w:rPr>
        <w:t>1.</w:t>
      </w:r>
      <w:r w:rsidRPr="00391621">
        <w:rPr>
          <w:rFonts w:hint="eastAsia"/>
          <w:b/>
          <w:bCs/>
          <w:sz w:val="28"/>
          <w:szCs w:val="28"/>
        </w:rPr>
        <w:t xml:space="preserve"> </w:t>
      </w:r>
      <w:r w:rsidRPr="00A324F5">
        <w:rPr>
          <w:rFonts w:hint="eastAsia"/>
          <w:b/>
          <w:bCs/>
          <w:sz w:val="28"/>
          <w:szCs w:val="28"/>
        </w:rPr>
        <w:t>创意与风格</w:t>
      </w:r>
      <w:r w:rsidRPr="00A324F5">
        <w:rPr>
          <w:rFonts w:hint="eastAsia"/>
          <w:b/>
          <w:bCs/>
          <w:sz w:val="28"/>
          <w:szCs w:val="28"/>
        </w:rPr>
        <w:t xml:space="preserve">  </w:t>
      </w:r>
      <w:bookmarkStart w:id="0" w:name="_GoBack"/>
      <w:bookmarkEnd w:id="0"/>
      <w:r w:rsidRPr="00A324F5">
        <w:rPr>
          <w:rFonts w:hint="eastAsia"/>
          <w:b/>
          <w:bCs/>
          <w:sz w:val="28"/>
          <w:szCs w:val="28"/>
        </w:rPr>
        <w:t>24</w:t>
      </w:r>
      <w:r w:rsidRPr="00A324F5">
        <w:rPr>
          <w:rFonts w:hint="eastAsia"/>
          <w:b/>
          <w:bCs/>
          <w:sz w:val="28"/>
          <w:szCs w:val="28"/>
        </w:rPr>
        <w:t>分</w:t>
      </w:r>
    </w:p>
    <w:p w:rsidR="00391621" w:rsidRPr="00A324F5" w:rsidRDefault="00391621" w:rsidP="00391621">
      <w:pPr>
        <w:spacing w:line="360" w:lineRule="auto"/>
        <w:ind w:firstLineChars="200" w:firstLine="560"/>
        <w:rPr>
          <w:sz w:val="28"/>
          <w:szCs w:val="28"/>
        </w:rPr>
      </w:pPr>
      <w:r>
        <w:rPr>
          <w:rFonts w:ascii="宋体" w:eastAsia="宋体" w:hAnsi="宋体" w:hint="eastAsia"/>
          <w:sz w:val="28"/>
          <w:szCs w:val="28"/>
        </w:rPr>
        <w:t>①</w:t>
      </w:r>
      <w:r w:rsidRPr="00A324F5">
        <w:rPr>
          <w:rFonts w:hint="eastAsia"/>
          <w:sz w:val="28"/>
          <w:szCs w:val="28"/>
        </w:rPr>
        <w:t>、根据设计理念新颖，恰当运用新工艺新材料、新科技，体现广西团校自身特色等情况进行横向比较评定并排名，第一名得</w:t>
      </w:r>
      <w:r w:rsidRPr="00A324F5">
        <w:rPr>
          <w:rFonts w:hint="eastAsia"/>
          <w:sz w:val="28"/>
          <w:szCs w:val="28"/>
        </w:rPr>
        <w:t>6</w:t>
      </w:r>
      <w:r w:rsidRPr="00A324F5">
        <w:rPr>
          <w:rFonts w:hint="eastAsia"/>
          <w:sz w:val="28"/>
          <w:szCs w:val="28"/>
        </w:rPr>
        <w:t>分，第二名得</w:t>
      </w:r>
      <w:r w:rsidRPr="00A324F5">
        <w:rPr>
          <w:rFonts w:hint="eastAsia"/>
          <w:sz w:val="28"/>
          <w:szCs w:val="28"/>
        </w:rPr>
        <w:t>3</w:t>
      </w:r>
      <w:r w:rsidRPr="00A324F5">
        <w:rPr>
          <w:rFonts w:hint="eastAsia"/>
          <w:sz w:val="28"/>
          <w:szCs w:val="28"/>
        </w:rPr>
        <w:t>分，第三名得</w:t>
      </w:r>
      <w:r w:rsidRPr="00A324F5">
        <w:rPr>
          <w:rFonts w:hint="eastAsia"/>
          <w:sz w:val="28"/>
          <w:szCs w:val="28"/>
        </w:rPr>
        <w:t>2</w:t>
      </w:r>
      <w:r w:rsidRPr="00A324F5">
        <w:rPr>
          <w:rFonts w:hint="eastAsia"/>
          <w:sz w:val="28"/>
          <w:szCs w:val="28"/>
        </w:rPr>
        <w:t>分，第四名得</w:t>
      </w:r>
      <w:r w:rsidRPr="00A324F5">
        <w:rPr>
          <w:rFonts w:hint="eastAsia"/>
          <w:sz w:val="28"/>
          <w:szCs w:val="28"/>
        </w:rPr>
        <w:t>1</w:t>
      </w:r>
      <w:r w:rsidRPr="00A324F5">
        <w:rPr>
          <w:rFonts w:hint="eastAsia"/>
          <w:sz w:val="28"/>
          <w:szCs w:val="28"/>
        </w:rPr>
        <w:t>分，排名可并列，不提供的不得分。</w:t>
      </w:r>
    </w:p>
    <w:p w:rsidR="00391621" w:rsidRPr="00A324F5" w:rsidRDefault="00391621" w:rsidP="00391621">
      <w:pPr>
        <w:spacing w:line="360" w:lineRule="auto"/>
        <w:ind w:firstLineChars="200" w:firstLine="560"/>
        <w:rPr>
          <w:sz w:val="28"/>
          <w:szCs w:val="28"/>
        </w:rPr>
      </w:pPr>
      <w:r>
        <w:rPr>
          <w:rFonts w:ascii="宋体" w:eastAsia="宋体" w:hAnsi="宋体" w:hint="eastAsia"/>
          <w:sz w:val="28"/>
          <w:szCs w:val="28"/>
        </w:rPr>
        <w:t>②</w:t>
      </w:r>
      <w:r w:rsidRPr="00A324F5">
        <w:rPr>
          <w:rFonts w:hint="eastAsia"/>
          <w:sz w:val="28"/>
          <w:szCs w:val="28"/>
        </w:rPr>
        <w:t>、根据设计主题和创意元素创意性强，符合学校特色</w:t>
      </w:r>
      <w:r w:rsidRPr="00A324F5">
        <w:rPr>
          <w:rFonts w:hint="eastAsia"/>
          <w:sz w:val="28"/>
          <w:szCs w:val="28"/>
        </w:rPr>
        <w:t>;</w:t>
      </w:r>
      <w:r w:rsidRPr="00A324F5">
        <w:rPr>
          <w:rFonts w:hint="eastAsia"/>
          <w:sz w:val="28"/>
          <w:szCs w:val="28"/>
        </w:rPr>
        <w:t>设计表现准确、色彩搭配合理、视觉感受良好等情况进行横向比较评定并排名，第一名得</w:t>
      </w:r>
      <w:r w:rsidRPr="00A324F5">
        <w:rPr>
          <w:rFonts w:hint="eastAsia"/>
          <w:sz w:val="28"/>
          <w:szCs w:val="28"/>
        </w:rPr>
        <w:t>6</w:t>
      </w:r>
      <w:r w:rsidRPr="00A324F5">
        <w:rPr>
          <w:rFonts w:hint="eastAsia"/>
          <w:sz w:val="28"/>
          <w:szCs w:val="28"/>
        </w:rPr>
        <w:t>分，第二名得</w:t>
      </w:r>
      <w:r w:rsidRPr="00A324F5">
        <w:rPr>
          <w:rFonts w:hint="eastAsia"/>
          <w:sz w:val="28"/>
          <w:szCs w:val="28"/>
        </w:rPr>
        <w:t>3</w:t>
      </w:r>
      <w:r w:rsidRPr="00A324F5">
        <w:rPr>
          <w:rFonts w:hint="eastAsia"/>
          <w:sz w:val="28"/>
          <w:szCs w:val="28"/>
        </w:rPr>
        <w:t>分，第三名得</w:t>
      </w:r>
      <w:r w:rsidRPr="00A324F5">
        <w:rPr>
          <w:rFonts w:hint="eastAsia"/>
          <w:sz w:val="28"/>
          <w:szCs w:val="28"/>
        </w:rPr>
        <w:t>2</w:t>
      </w:r>
      <w:r w:rsidRPr="00A324F5">
        <w:rPr>
          <w:rFonts w:hint="eastAsia"/>
          <w:sz w:val="28"/>
          <w:szCs w:val="28"/>
        </w:rPr>
        <w:t>分，第四名得</w:t>
      </w:r>
      <w:r w:rsidRPr="00A324F5">
        <w:rPr>
          <w:rFonts w:hint="eastAsia"/>
          <w:sz w:val="28"/>
          <w:szCs w:val="28"/>
        </w:rPr>
        <w:t>1</w:t>
      </w:r>
      <w:r w:rsidRPr="00A324F5">
        <w:rPr>
          <w:rFonts w:hint="eastAsia"/>
          <w:sz w:val="28"/>
          <w:szCs w:val="28"/>
        </w:rPr>
        <w:t>分，排名可并列，不提供的不得分。</w:t>
      </w:r>
    </w:p>
    <w:p w:rsidR="00391621" w:rsidRPr="00A324F5" w:rsidRDefault="00391621" w:rsidP="00391621">
      <w:pPr>
        <w:spacing w:line="360" w:lineRule="auto"/>
        <w:ind w:firstLineChars="200" w:firstLine="560"/>
        <w:rPr>
          <w:sz w:val="28"/>
          <w:szCs w:val="28"/>
        </w:rPr>
      </w:pPr>
      <w:r>
        <w:rPr>
          <w:rFonts w:asciiTheme="minorEastAsia" w:hAnsiTheme="minorEastAsia" w:hint="eastAsia"/>
          <w:sz w:val="28"/>
          <w:szCs w:val="28"/>
        </w:rPr>
        <w:t>③</w:t>
      </w:r>
      <w:r w:rsidRPr="00A324F5">
        <w:rPr>
          <w:rFonts w:hint="eastAsia"/>
          <w:sz w:val="28"/>
          <w:szCs w:val="28"/>
        </w:rPr>
        <w:t>、根据重点展示内容有独特创意、设计感等情况进行横向比较评定并排名，第一名得</w:t>
      </w:r>
      <w:r w:rsidRPr="00A324F5">
        <w:rPr>
          <w:rFonts w:hint="eastAsia"/>
          <w:sz w:val="28"/>
          <w:szCs w:val="28"/>
        </w:rPr>
        <w:t>6</w:t>
      </w:r>
      <w:r w:rsidRPr="00A324F5">
        <w:rPr>
          <w:rFonts w:hint="eastAsia"/>
          <w:sz w:val="28"/>
          <w:szCs w:val="28"/>
        </w:rPr>
        <w:t>分，第二名得</w:t>
      </w:r>
      <w:r w:rsidRPr="00A324F5">
        <w:rPr>
          <w:rFonts w:hint="eastAsia"/>
          <w:sz w:val="28"/>
          <w:szCs w:val="28"/>
        </w:rPr>
        <w:t>3</w:t>
      </w:r>
      <w:r w:rsidRPr="00A324F5">
        <w:rPr>
          <w:rFonts w:hint="eastAsia"/>
          <w:sz w:val="28"/>
          <w:szCs w:val="28"/>
        </w:rPr>
        <w:t>分，第三名得</w:t>
      </w:r>
      <w:r w:rsidRPr="00A324F5">
        <w:rPr>
          <w:rFonts w:hint="eastAsia"/>
          <w:sz w:val="28"/>
          <w:szCs w:val="28"/>
        </w:rPr>
        <w:t>2</w:t>
      </w:r>
      <w:r w:rsidRPr="00A324F5">
        <w:rPr>
          <w:rFonts w:hint="eastAsia"/>
          <w:sz w:val="28"/>
          <w:szCs w:val="28"/>
        </w:rPr>
        <w:t>分，第四名得</w:t>
      </w:r>
      <w:r w:rsidRPr="00A324F5">
        <w:rPr>
          <w:rFonts w:hint="eastAsia"/>
          <w:sz w:val="28"/>
          <w:szCs w:val="28"/>
        </w:rPr>
        <w:t>1</w:t>
      </w:r>
      <w:r w:rsidRPr="00A324F5">
        <w:rPr>
          <w:rFonts w:hint="eastAsia"/>
          <w:sz w:val="28"/>
          <w:szCs w:val="28"/>
        </w:rPr>
        <w:t>分，排名可并列，不提供的不得分。</w:t>
      </w:r>
    </w:p>
    <w:p w:rsidR="00391621" w:rsidRPr="00A324F5" w:rsidRDefault="00391621" w:rsidP="00391621">
      <w:pPr>
        <w:spacing w:line="360" w:lineRule="auto"/>
        <w:ind w:firstLineChars="200" w:firstLine="560"/>
        <w:rPr>
          <w:sz w:val="28"/>
          <w:szCs w:val="28"/>
        </w:rPr>
      </w:pPr>
      <w:r>
        <w:rPr>
          <w:rFonts w:asciiTheme="minorEastAsia" w:hAnsiTheme="minorEastAsia" w:hint="eastAsia"/>
          <w:sz w:val="28"/>
          <w:szCs w:val="28"/>
        </w:rPr>
        <w:t>④</w:t>
      </w:r>
      <w:r w:rsidRPr="00A324F5">
        <w:rPr>
          <w:rFonts w:hint="eastAsia"/>
          <w:sz w:val="28"/>
          <w:szCs w:val="28"/>
        </w:rPr>
        <w:t>、根据设计方案与本项目的符合性、全面性、美观性等情况进行横向比较评定并排名，第一名得</w:t>
      </w:r>
      <w:r w:rsidRPr="00A324F5">
        <w:rPr>
          <w:rFonts w:hint="eastAsia"/>
          <w:sz w:val="28"/>
          <w:szCs w:val="28"/>
        </w:rPr>
        <w:t>6</w:t>
      </w:r>
      <w:r w:rsidRPr="00A324F5">
        <w:rPr>
          <w:rFonts w:hint="eastAsia"/>
          <w:sz w:val="28"/>
          <w:szCs w:val="28"/>
        </w:rPr>
        <w:t>分，第二名得</w:t>
      </w:r>
      <w:r w:rsidRPr="00A324F5">
        <w:rPr>
          <w:rFonts w:hint="eastAsia"/>
          <w:sz w:val="28"/>
          <w:szCs w:val="28"/>
        </w:rPr>
        <w:t>3</w:t>
      </w:r>
      <w:r w:rsidRPr="00A324F5">
        <w:rPr>
          <w:rFonts w:hint="eastAsia"/>
          <w:sz w:val="28"/>
          <w:szCs w:val="28"/>
        </w:rPr>
        <w:t>分，第三名得</w:t>
      </w:r>
      <w:r w:rsidRPr="00A324F5">
        <w:rPr>
          <w:rFonts w:hint="eastAsia"/>
          <w:sz w:val="28"/>
          <w:szCs w:val="28"/>
        </w:rPr>
        <w:t>2</w:t>
      </w:r>
      <w:r w:rsidRPr="00A324F5">
        <w:rPr>
          <w:rFonts w:hint="eastAsia"/>
          <w:sz w:val="28"/>
          <w:szCs w:val="28"/>
        </w:rPr>
        <w:lastRenderedPageBreak/>
        <w:t>分，第四名得</w:t>
      </w:r>
      <w:r w:rsidRPr="00A324F5">
        <w:rPr>
          <w:rFonts w:hint="eastAsia"/>
          <w:sz w:val="28"/>
          <w:szCs w:val="28"/>
        </w:rPr>
        <w:t>1</w:t>
      </w:r>
      <w:r w:rsidRPr="00A324F5">
        <w:rPr>
          <w:rFonts w:hint="eastAsia"/>
          <w:sz w:val="28"/>
          <w:szCs w:val="28"/>
        </w:rPr>
        <w:t>分，排名可并列，不提供的不得分。</w:t>
      </w:r>
    </w:p>
    <w:p w:rsidR="00391621" w:rsidRPr="00391621" w:rsidRDefault="00391621" w:rsidP="00A324F5">
      <w:pPr>
        <w:spacing w:line="360" w:lineRule="auto"/>
        <w:ind w:firstLineChars="200" w:firstLine="562"/>
        <w:rPr>
          <w:b/>
          <w:bCs/>
          <w:sz w:val="28"/>
          <w:szCs w:val="28"/>
        </w:rPr>
      </w:pPr>
    </w:p>
    <w:p w:rsidR="003E0B2C" w:rsidRPr="00A324F5" w:rsidRDefault="00391621" w:rsidP="00A324F5">
      <w:pPr>
        <w:spacing w:line="360" w:lineRule="auto"/>
        <w:ind w:firstLineChars="200" w:firstLine="562"/>
        <w:rPr>
          <w:b/>
          <w:bCs/>
          <w:sz w:val="28"/>
          <w:szCs w:val="28"/>
        </w:rPr>
      </w:pPr>
      <w:r>
        <w:rPr>
          <w:rFonts w:hint="eastAsia"/>
          <w:b/>
          <w:bCs/>
          <w:sz w:val="28"/>
          <w:szCs w:val="28"/>
        </w:rPr>
        <w:t>2.</w:t>
      </w:r>
      <w:r w:rsidR="00564BBD" w:rsidRPr="00A324F5">
        <w:rPr>
          <w:rFonts w:hint="eastAsia"/>
          <w:b/>
          <w:bCs/>
          <w:sz w:val="28"/>
          <w:szCs w:val="28"/>
        </w:rPr>
        <w:t>功能与分布局</w:t>
      </w:r>
      <w:r w:rsidR="00564BBD" w:rsidRPr="00A324F5">
        <w:rPr>
          <w:rFonts w:hint="eastAsia"/>
          <w:b/>
          <w:bCs/>
          <w:sz w:val="28"/>
          <w:szCs w:val="28"/>
        </w:rPr>
        <w:t>24</w:t>
      </w:r>
      <w:r w:rsidR="00564BBD" w:rsidRPr="00A324F5">
        <w:rPr>
          <w:rFonts w:hint="eastAsia"/>
          <w:b/>
          <w:bCs/>
          <w:sz w:val="28"/>
          <w:szCs w:val="28"/>
        </w:rPr>
        <w:t>分</w:t>
      </w:r>
    </w:p>
    <w:p w:rsidR="003E0B2C" w:rsidRPr="00A324F5" w:rsidRDefault="00391621" w:rsidP="00A324F5">
      <w:pPr>
        <w:spacing w:line="360" w:lineRule="auto"/>
        <w:ind w:firstLineChars="200" w:firstLine="560"/>
        <w:rPr>
          <w:sz w:val="28"/>
          <w:szCs w:val="28"/>
        </w:rPr>
      </w:pPr>
      <w:r>
        <w:rPr>
          <w:rFonts w:ascii="宋体" w:eastAsia="宋体" w:hAnsi="宋体" w:hint="eastAsia"/>
          <w:sz w:val="28"/>
          <w:szCs w:val="28"/>
        </w:rPr>
        <w:t>①</w:t>
      </w:r>
      <w:r w:rsidR="00564BBD" w:rsidRPr="00A324F5">
        <w:rPr>
          <w:rFonts w:hint="eastAsia"/>
          <w:sz w:val="28"/>
          <w:szCs w:val="28"/>
        </w:rPr>
        <w:t>、根据内容全面完整、涵盖设计要求，方案逻辑脉络清晰、定位准确等情况进行横向比较评定并排名，第一名得</w:t>
      </w:r>
      <w:r w:rsidR="00564BBD" w:rsidRPr="00A324F5">
        <w:rPr>
          <w:rFonts w:hint="eastAsia"/>
          <w:sz w:val="28"/>
          <w:szCs w:val="28"/>
        </w:rPr>
        <w:t>6</w:t>
      </w:r>
      <w:r w:rsidR="00564BBD" w:rsidRPr="00A324F5">
        <w:rPr>
          <w:rFonts w:hint="eastAsia"/>
          <w:sz w:val="28"/>
          <w:szCs w:val="28"/>
        </w:rPr>
        <w:t>分，第二名得</w:t>
      </w:r>
      <w:r w:rsidR="00564BBD" w:rsidRPr="00A324F5">
        <w:rPr>
          <w:rFonts w:hint="eastAsia"/>
          <w:sz w:val="28"/>
          <w:szCs w:val="28"/>
        </w:rPr>
        <w:t>3</w:t>
      </w:r>
      <w:r w:rsidR="00564BBD" w:rsidRPr="00A324F5">
        <w:rPr>
          <w:rFonts w:hint="eastAsia"/>
          <w:sz w:val="28"/>
          <w:szCs w:val="28"/>
        </w:rPr>
        <w:t>分，第三名得</w:t>
      </w:r>
      <w:r w:rsidR="00564BBD" w:rsidRPr="00A324F5">
        <w:rPr>
          <w:rFonts w:hint="eastAsia"/>
          <w:sz w:val="28"/>
          <w:szCs w:val="28"/>
        </w:rPr>
        <w:t>2</w:t>
      </w:r>
      <w:r w:rsidR="00564BBD" w:rsidRPr="00A324F5">
        <w:rPr>
          <w:rFonts w:hint="eastAsia"/>
          <w:sz w:val="28"/>
          <w:szCs w:val="28"/>
        </w:rPr>
        <w:t>分，第四名得</w:t>
      </w:r>
      <w:r w:rsidR="00564BBD" w:rsidRPr="00A324F5">
        <w:rPr>
          <w:rFonts w:hint="eastAsia"/>
          <w:sz w:val="28"/>
          <w:szCs w:val="28"/>
        </w:rPr>
        <w:t>1</w:t>
      </w:r>
      <w:r w:rsidR="00564BBD" w:rsidRPr="00A324F5">
        <w:rPr>
          <w:rFonts w:hint="eastAsia"/>
          <w:sz w:val="28"/>
          <w:szCs w:val="28"/>
        </w:rPr>
        <w:t>分，排名可并列，不提供的不得分。</w:t>
      </w:r>
    </w:p>
    <w:p w:rsidR="003E0B2C" w:rsidRPr="00A324F5" w:rsidRDefault="00391621" w:rsidP="00A324F5">
      <w:pPr>
        <w:spacing w:line="360" w:lineRule="auto"/>
        <w:ind w:firstLineChars="200" w:firstLine="560"/>
        <w:rPr>
          <w:sz w:val="28"/>
          <w:szCs w:val="28"/>
        </w:rPr>
      </w:pPr>
      <w:r>
        <w:rPr>
          <w:rFonts w:ascii="宋体" w:eastAsia="宋体" w:hAnsi="宋体" w:hint="eastAsia"/>
          <w:sz w:val="28"/>
          <w:szCs w:val="28"/>
        </w:rPr>
        <w:t>②</w:t>
      </w:r>
      <w:r w:rsidR="00564BBD" w:rsidRPr="00A324F5">
        <w:rPr>
          <w:rFonts w:hint="eastAsia"/>
          <w:sz w:val="28"/>
          <w:szCs w:val="28"/>
        </w:rPr>
        <w:t>、根据展区功能分区合理，整体布局和谐统一，自主设计布展动线、布展分区、展示方式、技术运用等情况进行横向比较评定并排名，第一名得</w:t>
      </w:r>
      <w:r w:rsidR="00564BBD" w:rsidRPr="00A324F5">
        <w:rPr>
          <w:rFonts w:hint="eastAsia"/>
          <w:sz w:val="28"/>
          <w:szCs w:val="28"/>
        </w:rPr>
        <w:t>6</w:t>
      </w:r>
      <w:r w:rsidR="00564BBD" w:rsidRPr="00A324F5">
        <w:rPr>
          <w:rFonts w:hint="eastAsia"/>
          <w:sz w:val="28"/>
          <w:szCs w:val="28"/>
        </w:rPr>
        <w:t>分，第二名得</w:t>
      </w:r>
      <w:r w:rsidR="00564BBD" w:rsidRPr="00A324F5">
        <w:rPr>
          <w:rFonts w:hint="eastAsia"/>
          <w:sz w:val="28"/>
          <w:szCs w:val="28"/>
        </w:rPr>
        <w:t>3</w:t>
      </w:r>
      <w:r w:rsidR="00564BBD" w:rsidRPr="00A324F5">
        <w:rPr>
          <w:rFonts w:hint="eastAsia"/>
          <w:sz w:val="28"/>
          <w:szCs w:val="28"/>
        </w:rPr>
        <w:t>分。第三名得</w:t>
      </w:r>
      <w:r w:rsidR="00564BBD" w:rsidRPr="00A324F5">
        <w:rPr>
          <w:rFonts w:hint="eastAsia"/>
          <w:sz w:val="28"/>
          <w:szCs w:val="28"/>
        </w:rPr>
        <w:t>2</w:t>
      </w:r>
      <w:r w:rsidR="00564BBD" w:rsidRPr="00A324F5">
        <w:rPr>
          <w:rFonts w:hint="eastAsia"/>
          <w:sz w:val="28"/>
          <w:szCs w:val="28"/>
        </w:rPr>
        <w:t>分，第四名得</w:t>
      </w:r>
      <w:r w:rsidR="00564BBD" w:rsidRPr="00A324F5">
        <w:rPr>
          <w:rFonts w:hint="eastAsia"/>
          <w:sz w:val="28"/>
          <w:szCs w:val="28"/>
        </w:rPr>
        <w:t>1</w:t>
      </w:r>
      <w:r w:rsidR="00564BBD" w:rsidRPr="00A324F5">
        <w:rPr>
          <w:rFonts w:hint="eastAsia"/>
          <w:sz w:val="28"/>
          <w:szCs w:val="28"/>
        </w:rPr>
        <w:t>分，排名可并列，不提供的不得分。</w:t>
      </w:r>
      <w:r w:rsidR="00564BBD" w:rsidRPr="00A324F5">
        <w:rPr>
          <w:rFonts w:hint="eastAsia"/>
          <w:sz w:val="28"/>
          <w:szCs w:val="28"/>
        </w:rPr>
        <w:tab/>
      </w:r>
      <w:r w:rsidR="00564BBD" w:rsidRPr="00A324F5">
        <w:rPr>
          <w:rFonts w:hint="eastAsia"/>
          <w:sz w:val="28"/>
          <w:szCs w:val="28"/>
        </w:rPr>
        <w:tab/>
      </w:r>
    </w:p>
    <w:p w:rsidR="003E0B2C" w:rsidRPr="00A324F5" w:rsidRDefault="00391621" w:rsidP="00A324F5">
      <w:pPr>
        <w:spacing w:line="360" w:lineRule="auto"/>
        <w:ind w:firstLineChars="200" w:firstLine="560"/>
        <w:rPr>
          <w:sz w:val="28"/>
          <w:szCs w:val="28"/>
        </w:rPr>
      </w:pPr>
      <w:r>
        <w:rPr>
          <w:rFonts w:asciiTheme="minorEastAsia" w:hAnsiTheme="minorEastAsia" w:hint="eastAsia"/>
          <w:sz w:val="28"/>
          <w:szCs w:val="28"/>
        </w:rPr>
        <w:t>③</w:t>
      </w:r>
      <w:r w:rsidR="00564BBD" w:rsidRPr="00A324F5">
        <w:rPr>
          <w:rFonts w:hint="eastAsia"/>
          <w:sz w:val="28"/>
          <w:szCs w:val="28"/>
        </w:rPr>
        <w:t>、根据综合运用多媒体、声光电等多种展示手段，互相协调，视觉冲击力强，现代科技展示手段运用合理，有效展示学校的特色等情况进行横向比较评定并排名，第一名得</w:t>
      </w:r>
      <w:r w:rsidR="00564BBD" w:rsidRPr="00A324F5">
        <w:rPr>
          <w:rFonts w:hint="eastAsia"/>
          <w:sz w:val="28"/>
          <w:szCs w:val="28"/>
        </w:rPr>
        <w:t>6</w:t>
      </w:r>
      <w:r w:rsidR="00564BBD" w:rsidRPr="00A324F5">
        <w:rPr>
          <w:rFonts w:hint="eastAsia"/>
          <w:sz w:val="28"/>
          <w:szCs w:val="28"/>
        </w:rPr>
        <w:t>分，第二名得</w:t>
      </w:r>
      <w:r w:rsidR="00564BBD" w:rsidRPr="00A324F5">
        <w:rPr>
          <w:rFonts w:hint="eastAsia"/>
          <w:sz w:val="28"/>
          <w:szCs w:val="28"/>
        </w:rPr>
        <w:t>3</w:t>
      </w:r>
      <w:r w:rsidR="00564BBD" w:rsidRPr="00A324F5">
        <w:rPr>
          <w:rFonts w:hint="eastAsia"/>
          <w:sz w:val="28"/>
          <w:szCs w:val="28"/>
        </w:rPr>
        <w:t>分，第三名得</w:t>
      </w:r>
      <w:r w:rsidR="00564BBD" w:rsidRPr="00A324F5">
        <w:rPr>
          <w:rFonts w:hint="eastAsia"/>
          <w:sz w:val="28"/>
          <w:szCs w:val="28"/>
        </w:rPr>
        <w:t>2</w:t>
      </w:r>
      <w:r w:rsidR="00564BBD" w:rsidRPr="00A324F5">
        <w:rPr>
          <w:rFonts w:hint="eastAsia"/>
          <w:sz w:val="28"/>
          <w:szCs w:val="28"/>
        </w:rPr>
        <w:t>分，第四名得</w:t>
      </w:r>
      <w:r w:rsidR="00564BBD" w:rsidRPr="00A324F5">
        <w:rPr>
          <w:rFonts w:hint="eastAsia"/>
          <w:sz w:val="28"/>
          <w:szCs w:val="28"/>
        </w:rPr>
        <w:t>1</w:t>
      </w:r>
      <w:r w:rsidR="00564BBD" w:rsidRPr="00A324F5">
        <w:rPr>
          <w:rFonts w:hint="eastAsia"/>
          <w:sz w:val="28"/>
          <w:szCs w:val="28"/>
        </w:rPr>
        <w:t>分，排名可并列，不提供的不得分。</w:t>
      </w:r>
    </w:p>
    <w:p w:rsidR="003E0B2C" w:rsidRPr="00A324F5" w:rsidRDefault="00391621" w:rsidP="00A324F5">
      <w:pPr>
        <w:spacing w:line="360" w:lineRule="auto"/>
        <w:ind w:firstLineChars="200" w:firstLine="560"/>
        <w:rPr>
          <w:sz w:val="28"/>
          <w:szCs w:val="28"/>
        </w:rPr>
      </w:pPr>
      <w:r>
        <w:rPr>
          <w:rFonts w:asciiTheme="minorEastAsia" w:hAnsiTheme="minorEastAsia" w:hint="eastAsia"/>
          <w:sz w:val="28"/>
          <w:szCs w:val="28"/>
        </w:rPr>
        <w:t>④</w:t>
      </w:r>
      <w:r w:rsidR="00564BBD" w:rsidRPr="00A324F5">
        <w:rPr>
          <w:rFonts w:hint="eastAsia"/>
          <w:sz w:val="28"/>
          <w:szCs w:val="28"/>
        </w:rPr>
        <w:t>、根据展示功能设计构思新颖，节奏把握合理，重点突出，设计亮点突出等情况进行横向比较评定并排名，第一名得</w:t>
      </w:r>
      <w:r w:rsidR="00564BBD" w:rsidRPr="00A324F5">
        <w:rPr>
          <w:rFonts w:hint="eastAsia"/>
          <w:sz w:val="28"/>
          <w:szCs w:val="28"/>
        </w:rPr>
        <w:t>6</w:t>
      </w:r>
      <w:r w:rsidR="00564BBD" w:rsidRPr="00A324F5">
        <w:rPr>
          <w:rFonts w:hint="eastAsia"/>
          <w:sz w:val="28"/>
          <w:szCs w:val="28"/>
        </w:rPr>
        <w:t>分，第二名得</w:t>
      </w:r>
      <w:r w:rsidR="00564BBD" w:rsidRPr="00A324F5">
        <w:rPr>
          <w:rFonts w:hint="eastAsia"/>
          <w:sz w:val="28"/>
          <w:szCs w:val="28"/>
        </w:rPr>
        <w:t>3</w:t>
      </w:r>
      <w:r w:rsidR="00564BBD" w:rsidRPr="00A324F5">
        <w:rPr>
          <w:rFonts w:hint="eastAsia"/>
          <w:sz w:val="28"/>
          <w:szCs w:val="28"/>
        </w:rPr>
        <w:t>分，第三名得</w:t>
      </w:r>
      <w:r w:rsidR="00564BBD" w:rsidRPr="00A324F5">
        <w:rPr>
          <w:rFonts w:hint="eastAsia"/>
          <w:sz w:val="28"/>
          <w:szCs w:val="28"/>
        </w:rPr>
        <w:t>2</w:t>
      </w:r>
      <w:r w:rsidR="00564BBD" w:rsidRPr="00A324F5">
        <w:rPr>
          <w:rFonts w:hint="eastAsia"/>
          <w:sz w:val="28"/>
          <w:szCs w:val="28"/>
        </w:rPr>
        <w:t>分，第四名得</w:t>
      </w:r>
      <w:r w:rsidR="00564BBD" w:rsidRPr="00A324F5">
        <w:rPr>
          <w:rFonts w:hint="eastAsia"/>
          <w:sz w:val="28"/>
          <w:szCs w:val="28"/>
        </w:rPr>
        <w:t>1</w:t>
      </w:r>
      <w:r w:rsidR="00564BBD" w:rsidRPr="00A324F5">
        <w:rPr>
          <w:rFonts w:hint="eastAsia"/>
          <w:sz w:val="28"/>
          <w:szCs w:val="28"/>
        </w:rPr>
        <w:t>分，排名可并列，不提供的不得分。</w:t>
      </w:r>
    </w:p>
    <w:p w:rsidR="003E0B2C" w:rsidRPr="00A324F5" w:rsidRDefault="00391621" w:rsidP="00A324F5">
      <w:pPr>
        <w:spacing w:line="360" w:lineRule="auto"/>
        <w:ind w:firstLineChars="200" w:firstLine="562"/>
        <w:rPr>
          <w:b/>
          <w:bCs/>
          <w:sz w:val="28"/>
          <w:szCs w:val="28"/>
        </w:rPr>
      </w:pPr>
      <w:r>
        <w:rPr>
          <w:rFonts w:hint="eastAsia"/>
          <w:b/>
          <w:bCs/>
          <w:sz w:val="28"/>
          <w:szCs w:val="28"/>
        </w:rPr>
        <w:t>3.</w:t>
      </w:r>
      <w:r w:rsidR="00564BBD" w:rsidRPr="00A324F5">
        <w:rPr>
          <w:rFonts w:hint="eastAsia"/>
          <w:b/>
          <w:bCs/>
          <w:sz w:val="28"/>
          <w:szCs w:val="28"/>
        </w:rPr>
        <w:t>设计表现</w:t>
      </w:r>
      <w:r w:rsidR="00564BBD" w:rsidRPr="00A324F5">
        <w:rPr>
          <w:rFonts w:hint="eastAsia"/>
          <w:b/>
          <w:bCs/>
          <w:sz w:val="28"/>
          <w:szCs w:val="28"/>
        </w:rPr>
        <w:t xml:space="preserve">   10</w:t>
      </w:r>
      <w:r w:rsidR="00564BBD" w:rsidRPr="00A324F5">
        <w:rPr>
          <w:rFonts w:hint="eastAsia"/>
          <w:b/>
          <w:bCs/>
          <w:sz w:val="28"/>
          <w:szCs w:val="28"/>
        </w:rPr>
        <w:t>分</w:t>
      </w:r>
    </w:p>
    <w:p w:rsidR="003E0B2C" w:rsidRPr="00A324F5" w:rsidRDefault="00564BBD" w:rsidP="00A324F5">
      <w:pPr>
        <w:spacing w:line="360" w:lineRule="auto"/>
        <w:ind w:firstLineChars="200" w:firstLine="560"/>
        <w:rPr>
          <w:sz w:val="28"/>
          <w:szCs w:val="28"/>
        </w:rPr>
      </w:pPr>
      <w:r w:rsidRPr="00A324F5">
        <w:rPr>
          <w:rFonts w:hint="eastAsia"/>
          <w:sz w:val="28"/>
          <w:szCs w:val="28"/>
        </w:rPr>
        <w:t>根据布展分析图和效果图，立体透视图，布展设计各单体展项效果图，反映建筑内各空间相互关系的设计示意图，以及需要表达布展设计意图的相关图纸设计表现等情况进行横向比较评定并排名，第一</w:t>
      </w:r>
      <w:r w:rsidRPr="00A324F5">
        <w:rPr>
          <w:rFonts w:hint="eastAsia"/>
          <w:sz w:val="28"/>
          <w:szCs w:val="28"/>
        </w:rPr>
        <w:lastRenderedPageBreak/>
        <w:t>名得</w:t>
      </w:r>
      <w:r w:rsidRPr="00A324F5">
        <w:rPr>
          <w:rFonts w:hint="eastAsia"/>
          <w:sz w:val="28"/>
          <w:szCs w:val="28"/>
        </w:rPr>
        <w:t>10</w:t>
      </w:r>
      <w:r w:rsidRPr="00A324F5">
        <w:rPr>
          <w:rFonts w:hint="eastAsia"/>
          <w:sz w:val="28"/>
          <w:szCs w:val="28"/>
        </w:rPr>
        <w:t>分，第二名得</w:t>
      </w:r>
      <w:r w:rsidRPr="00A324F5">
        <w:rPr>
          <w:rFonts w:hint="eastAsia"/>
          <w:sz w:val="28"/>
          <w:szCs w:val="28"/>
        </w:rPr>
        <w:t>8</w:t>
      </w:r>
      <w:r w:rsidRPr="00A324F5">
        <w:rPr>
          <w:rFonts w:hint="eastAsia"/>
          <w:sz w:val="28"/>
          <w:szCs w:val="28"/>
        </w:rPr>
        <w:t>分，第三名得</w:t>
      </w:r>
      <w:r w:rsidRPr="00A324F5">
        <w:rPr>
          <w:rFonts w:hint="eastAsia"/>
          <w:sz w:val="28"/>
          <w:szCs w:val="28"/>
        </w:rPr>
        <w:t>6</w:t>
      </w:r>
      <w:r w:rsidRPr="00A324F5">
        <w:rPr>
          <w:rFonts w:hint="eastAsia"/>
          <w:sz w:val="28"/>
          <w:szCs w:val="28"/>
        </w:rPr>
        <w:t>分，第四名得</w:t>
      </w:r>
      <w:r w:rsidRPr="00A324F5">
        <w:rPr>
          <w:rFonts w:hint="eastAsia"/>
          <w:sz w:val="28"/>
          <w:szCs w:val="28"/>
        </w:rPr>
        <w:t>5</w:t>
      </w:r>
      <w:r w:rsidRPr="00A324F5">
        <w:rPr>
          <w:rFonts w:hint="eastAsia"/>
          <w:sz w:val="28"/>
          <w:szCs w:val="28"/>
        </w:rPr>
        <w:t>分，排名可并列，不提供的不得分。</w:t>
      </w:r>
    </w:p>
    <w:p w:rsidR="003E0B2C" w:rsidRPr="00A324F5" w:rsidRDefault="00564BBD">
      <w:pPr>
        <w:spacing w:line="360" w:lineRule="auto"/>
        <w:rPr>
          <w:b/>
          <w:bCs/>
          <w:sz w:val="28"/>
          <w:szCs w:val="28"/>
        </w:rPr>
      </w:pPr>
      <w:r w:rsidRPr="00A324F5">
        <w:rPr>
          <w:rFonts w:hint="eastAsia"/>
          <w:b/>
          <w:bCs/>
          <w:sz w:val="28"/>
          <w:szCs w:val="28"/>
        </w:rPr>
        <w:t>三、供应商综实力</w:t>
      </w:r>
      <w:r w:rsidRPr="00A324F5">
        <w:rPr>
          <w:rFonts w:hint="eastAsia"/>
          <w:b/>
          <w:bCs/>
          <w:sz w:val="28"/>
          <w:szCs w:val="28"/>
        </w:rPr>
        <w:t>10%    10</w:t>
      </w:r>
      <w:r w:rsidRPr="00A324F5">
        <w:rPr>
          <w:rFonts w:hint="eastAsia"/>
          <w:b/>
          <w:bCs/>
          <w:sz w:val="28"/>
          <w:szCs w:val="28"/>
        </w:rPr>
        <w:t>分</w:t>
      </w:r>
    </w:p>
    <w:p w:rsidR="003E0B2C" w:rsidRPr="00A324F5" w:rsidRDefault="00564BBD" w:rsidP="00A324F5">
      <w:pPr>
        <w:spacing w:line="360" w:lineRule="auto"/>
        <w:ind w:firstLineChars="200" w:firstLine="560"/>
        <w:rPr>
          <w:sz w:val="28"/>
          <w:szCs w:val="28"/>
        </w:rPr>
      </w:pPr>
      <w:r w:rsidRPr="00A324F5">
        <w:rPr>
          <w:rFonts w:hint="eastAsia"/>
          <w:sz w:val="28"/>
          <w:szCs w:val="28"/>
        </w:rPr>
        <w:t>设计项目负责人具备设计专业，每提供一个得</w:t>
      </w:r>
      <w:r w:rsidRPr="00A324F5">
        <w:rPr>
          <w:rFonts w:hint="eastAsia"/>
          <w:sz w:val="28"/>
          <w:szCs w:val="28"/>
        </w:rPr>
        <w:t>2</w:t>
      </w:r>
      <w:r w:rsidRPr="00A324F5">
        <w:rPr>
          <w:rFonts w:hint="eastAsia"/>
          <w:sz w:val="28"/>
          <w:szCs w:val="28"/>
        </w:rPr>
        <w:t>分，最多得</w:t>
      </w:r>
      <w:r w:rsidRPr="00A324F5">
        <w:rPr>
          <w:rFonts w:hint="eastAsia"/>
          <w:sz w:val="28"/>
          <w:szCs w:val="28"/>
        </w:rPr>
        <w:t>10</w:t>
      </w:r>
      <w:r w:rsidRPr="00A324F5">
        <w:rPr>
          <w:rFonts w:hint="eastAsia"/>
          <w:sz w:val="28"/>
          <w:szCs w:val="28"/>
        </w:rPr>
        <w:t>分。（以相关证明复印件为准）</w:t>
      </w:r>
    </w:p>
    <w:p w:rsidR="003E0B2C" w:rsidRPr="00A324F5" w:rsidRDefault="00564BBD">
      <w:pPr>
        <w:spacing w:line="360" w:lineRule="auto"/>
        <w:rPr>
          <w:b/>
          <w:bCs/>
          <w:sz w:val="28"/>
          <w:szCs w:val="28"/>
        </w:rPr>
      </w:pPr>
      <w:r w:rsidRPr="00A324F5">
        <w:rPr>
          <w:rFonts w:hint="eastAsia"/>
          <w:b/>
          <w:bCs/>
          <w:sz w:val="28"/>
          <w:szCs w:val="28"/>
        </w:rPr>
        <w:t>四、业绩</w:t>
      </w:r>
      <w:r w:rsidRPr="00A324F5">
        <w:rPr>
          <w:rFonts w:hint="eastAsia"/>
          <w:b/>
          <w:bCs/>
          <w:sz w:val="28"/>
          <w:szCs w:val="28"/>
        </w:rPr>
        <w:t xml:space="preserve">10%   </w:t>
      </w:r>
      <w:r w:rsidRPr="00A324F5">
        <w:rPr>
          <w:rFonts w:hint="eastAsia"/>
          <w:b/>
          <w:bCs/>
          <w:sz w:val="28"/>
          <w:szCs w:val="28"/>
        </w:rPr>
        <w:tab/>
        <w:t>10</w:t>
      </w:r>
      <w:r w:rsidRPr="00A324F5">
        <w:rPr>
          <w:rFonts w:hint="eastAsia"/>
          <w:b/>
          <w:bCs/>
          <w:sz w:val="28"/>
          <w:szCs w:val="28"/>
        </w:rPr>
        <w:t>分</w:t>
      </w:r>
    </w:p>
    <w:p w:rsidR="003E0B2C" w:rsidRPr="00A324F5" w:rsidRDefault="00564BBD" w:rsidP="00A324F5">
      <w:pPr>
        <w:spacing w:line="360" w:lineRule="auto"/>
        <w:ind w:firstLineChars="200" w:firstLine="560"/>
        <w:rPr>
          <w:sz w:val="28"/>
          <w:szCs w:val="28"/>
        </w:rPr>
      </w:pPr>
      <w:r w:rsidRPr="00A324F5">
        <w:rPr>
          <w:rFonts w:hint="eastAsia"/>
          <w:sz w:val="28"/>
          <w:szCs w:val="28"/>
        </w:rPr>
        <w:t>供应商</w:t>
      </w:r>
      <w:r w:rsidRPr="00A324F5">
        <w:rPr>
          <w:rFonts w:hint="eastAsia"/>
          <w:sz w:val="28"/>
          <w:szCs w:val="28"/>
        </w:rPr>
        <w:t>2022</w:t>
      </w:r>
      <w:r w:rsidRPr="00A324F5">
        <w:rPr>
          <w:rFonts w:hint="eastAsia"/>
          <w:sz w:val="28"/>
          <w:szCs w:val="28"/>
        </w:rPr>
        <w:t>年以来</w:t>
      </w:r>
      <w:r w:rsidRPr="00A324F5">
        <w:rPr>
          <w:rFonts w:hint="eastAsia"/>
          <w:sz w:val="28"/>
          <w:szCs w:val="28"/>
        </w:rPr>
        <w:t>(</w:t>
      </w:r>
      <w:r w:rsidRPr="00A324F5">
        <w:rPr>
          <w:rFonts w:hint="eastAsia"/>
          <w:sz w:val="28"/>
          <w:szCs w:val="28"/>
        </w:rPr>
        <w:t>含</w:t>
      </w:r>
      <w:r w:rsidRPr="00A324F5">
        <w:rPr>
          <w:rFonts w:hint="eastAsia"/>
          <w:sz w:val="28"/>
          <w:szCs w:val="28"/>
        </w:rPr>
        <w:t>2022</w:t>
      </w:r>
      <w:r w:rsidRPr="00A324F5">
        <w:rPr>
          <w:rFonts w:hint="eastAsia"/>
          <w:sz w:val="28"/>
          <w:szCs w:val="28"/>
        </w:rPr>
        <w:t>年</w:t>
      </w:r>
      <w:r w:rsidRPr="00A324F5">
        <w:rPr>
          <w:rFonts w:hint="eastAsia"/>
          <w:sz w:val="28"/>
          <w:szCs w:val="28"/>
        </w:rPr>
        <w:t>)</w:t>
      </w:r>
      <w:r w:rsidRPr="00A324F5">
        <w:rPr>
          <w:rFonts w:hint="eastAsia"/>
          <w:sz w:val="28"/>
          <w:szCs w:val="28"/>
        </w:rPr>
        <w:t>，已完成的展厅展馆项目或有过展览布展项目业绩的每一个得</w:t>
      </w:r>
      <w:r w:rsidRPr="00A324F5">
        <w:rPr>
          <w:rFonts w:hint="eastAsia"/>
          <w:sz w:val="28"/>
          <w:szCs w:val="28"/>
        </w:rPr>
        <w:t>2</w:t>
      </w:r>
      <w:r w:rsidRPr="00A324F5">
        <w:rPr>
          <w:rFonts w:hint="eastAsia"/>
          <w:sz w:val="28"/>
          <w:szCs w:val="28"/>
        </w:rPr>
        <w:t>分，最多得</w:t>
      </w:r>
      <w:r w:rsidRPr="00A324F5">
        <w:rPr>
          <w:rFonts w:hint="eastAsia"/>
          <w:sz w:val="28"/>
          <w:szCs w:val="28"/>
        </w:rPr>
        <w:t>10</w:t>
      </w:r>
      <w:r w:rsidRPr="00A324F5">
        <w:rPr>
          <w:rFonts w:hint="eastAsia"/>
          <w:sz w:val="28"/>
          <w:szCs w:val="28"/>
        </w:rPr>
        <w:t>分。（提供采购合同复印件或</w:t>
      </w:r>
      <w:r w:rsidRPr="00A324F5">
        <w:rPr>
          <w:rFonts w:hint="eastAsia"/>
          <w:sz w:val="28"/>
          <w:szCs w:val="28"/>
        </w:rPr>
        <w:t>(</w:t>
      </w:r>
      <w:r w:rsidRPr="00A324F5">
        <w:rPr>
          <w:rFonts w:hint="eastAsia"/>
          <w:sz w:val="28"/>
          <w:szCs w:val="28"/>
        </w:rPr>
        <w:t>成交</w:t>
      </w:r>
      <w:r w:rsidRPr="00A324F5">
        <w:rPr>
          <w:rFonts w:hint="eastAsia"/>
          <w:sz w:val="28"/>
          <w:szCs w:val="28"/>
        </w:rPr>
        <w:t>)</w:t>
      </w:r>
      <w:r w:rsidRPr="00A324F5">
        <w:rPr>
          <w:rFonts w:hint="eastAsia"/>
          <w:sz w:val="28"/>
          <w:szCs w:val="28"/>
        </w:rPr>
        <w:t>通知书复印件</w:t>
      </w:r>
      <w:r w:rsidRPr="00A324F5">
        <w:rPr>
          <w:rFonts w:hint="eastAsia"/>
          <w:sz w:val="28"/>
          <w:szCs w:val="28"/>
        </w:rPr>
        <w:t xml:space="preserve"> </w:t>
      </w:r>
      <w:r w:rsidRPr="00A324F5">
        <w:rPr>
          <w:rFonts w:hint="eastAsia"/>
          <w:sz w:val="28"/>
          <w:szCs w:val="28"/>
        </w:rPr>
        <w:t>需有供应商鲜章</w:t>
      </w:r>
      <w:r w:rsidRPr="00A324F5">
        <w:rPr>
          <w:rFonts w:hint="eastAsia"/>
          <w:sz w:val="28"/>
          <w:szCs w:val="28"/>
        </w:rPr>
        <w:t>)</w:t>
      </w:r>
    </w:p>
    <w:p w:rsidR="003E0B2C" w:rsidRPr="00A324F5" w:rsidRDefault="00564BBD">
      <w:pPr>
        <w:spacing w:line="360" w:lineRule="auto"/>
        <w:rPr>
          <w:sz w:val="28"/>
          <w:szCs w:val="28"/>
        </w:rPr>
      </w:pPr>
      <w:r w:rsidRPr="00A324F5">
        <w:rPr>
          <w:rFonts w:hint="eastAsia"/>
          <w:b/>
          <w:bCs/>
          <w:sz w:val="28"/>
          <w:szCs w:val="28"/>
        </w:rPr>
        <w:t>五、响应文件的规范性</w:t>
      </w:r>
      <w:r w:rsidRPr="00A324F5">
        <w:rPr>
          <w:rFonts w:hint="eastAsia"/>
          <w:b/>
          <w:bCs/>
          <w:sz w:val="28"/>
          <w:szCs w:val="28"/>
        </w:rPr>
        <w:t>1%</w:t>
      </w:r>
      <w:r w:rsidRPr="00A324F5">
        <w:rPr>
          <w:rFonts w:hint="eastAsia"/>
          <w:b/>
          <w:bCs/>
          <w:sz w:val="28"/>
          <w:szCs w:val="28"/>
        </w:rPr>
        <w:tab/>
        <w:t xml:space="preserve">  1</w:t>
      </w:r>
      <w:r w:rsidRPr="00A324F5">
        <w:rPr>
          <w:rFonts w:hint="eastAsia"/>
          <w:b/>
          <w:bCs/>
          <w:sz w:val="28"/>
          <w:szCs w:val="28"/>
        </w:rPr>
        <w:t>分</w:t>
      </w:r>
      <w:r w:rsidRPr="00A324F5">
        <w:rPr>
          <w:rFonts w:hint="eastAsia"/>
          <w:sz w:val="28"/>
          <w:szCs w:val="28"/>
        </w:rPr>
        <w:tab/>
      </w:r>
    </w:p>
    <w:p w:rsidR="003E0B2C" w:rsidRPr="00A324F5" w:rsidRDefault="00564BBD" w:rsidP="00A324F5">
      <w:pPr>
        <w:spacing w:line="360" w:lineRule="auto"/>
        <w:ind w:firstLineChars="200" w:firstLine="560"/>
        <w:rPr>
          <w:sz w:val="28"/>
          <w:szCs w:val="28"/>
        </w:rPr>
      </w:pPr>
      <w:r w:rsidRPr="00A324F5">
        <w:rPr>
          <w:rFonts w:hint="eastAsia"/>
          <w:sz w:val="28"/>
          <w:szCs w:val="28"/>
        </w:rPr>
        <w:t>响应文件制作规范，没有细微偏差情形的得</w:t>
      </w:r>
      <w:r w:rsidRPr="00A324F5">
        <w:rPr>
          <w:rFonts w:hint="eastAsia"/>
          <w:sz w:val="28"/>
          <w:szCs w:val="28"/>
        </w:rPr>
        <w:t>1</w:t>
      </w:r>
      <w:r w:rsidRPr="00A324F5">
        <w:rPr>
          <w:rFonts w:hint="eastAsia"/>
          <w:sz w:val="28"/>
          <w:szCs w:val="28"/>
        </w:rPr>
        <w:t>分</w:t>
      </w:r>
      <w:r w:rsidRPr="00A324F5">
        <w:rPr>
          <w:rFonts w:hint="eastAsia"/>
          <w:sz w:val="28"/>
          <w:szCs w:val="28"/>
        </w:rPr>
        <w:t>;</w:t>
      </w:r>
      <w:r w:rsidRPr="00A324F5">
        <w:rPr>
          <w:rFonts w:hint="eastAsia"/>
          <w:sz w:val="28"/>
          <w:szCs w:val="28"/>
        </w:rPr>
        <w:t>有一项细微偏差扣</w:t>
      </w:r>
      <w:r w:rsidRPr="00A324F5">
        <w:rPr>
          <w:rFonts w:hint="eastAsia"/>
          <w:sz w:val="28"/>
          <w:szCs w:val="28"/>
        </w:rPr>
        <w:t>0.5</w:t>
      </w:r>
      <w:r w:rsidRPr="00A324F5">
        <w:rPr>
          <w:rFonts w:hint="eastAsia"/>
          <w:sz w:val="28"/>
          <w:szCs w:val="28"/>
        </w:rPr>
        <w:t>分，直至该项分值扣完为止。</w:t>
      </w:r>
      <w:r w:rsidRPr="00A324F5">
        <w:rPr>
          <w:rFonts w:hint="eastAsia"/>
          <w:sz w:val="28"/>
          <w:szCs w:val="28"/>
        </w:rPr>
        <w:tab/>
      </w:r>
    </w:p>
    <w:p w:rsidR="003E0B2C" w:rsidRPr="00A324F5" w:rsidRDefault="00564BBD">
      <w:pPr>
        <w:spacing w:line="360" w:lineRule="auto"/>
        <w:rPr>
          <w:b/>
          <w:bCs/>
          <w:sz w:val="28"/>
          <w:szCs w:val="28"/>
        </w:rPr>
      </w:pPr>
      <w:r w:rsidRPr="00A324F5">
        <w:rPr>
          <w:rFonts w:hint="eastAsia"/>
          <w:b/>
          <w:bCs/>
          <w:sz w:val="28"/>
          <w:szCs w:val="28"/>
        </w:rPr>
        <w:t>六、节能、环境标志、无线局域网产品</w:t>
      </w:r>
      <w:r w:rsidRPr="00A324F5">
        <w:rPr>
          <w:rFonts w:hint="eastAsia"/>
          <w:b/>
          <w:bCs/>
          <w:sz w:val="28"/>
          <w:szCs w:val="28"/>
        </w:rPr>
        <w:t>1%    1</w:t>
      </w:r>
      <w:r w:rsidRPr="00A324F5">
        <w:rPr>
          <w:rFonts w:hint="eastAsia"/>
          <w:b/>
          <w:bCs/>
          <w:sz w:val="28"/>
          <w:szCs w:val="28"/>
        </w:rPr>
        <w:t>分</w:t>
      </w:r>
      <w:r w:rsidRPr="00A324F5">
        <w:rPr>
          <w:rFonts w:hint="eastAsia"/>
          <w:b/>
          <w:bCs/>
          <w:sz w:val="28"/>
          <w:szCs w:val="28"/>
        </w:rPr>
        <w:tab/>
      </w:r>
    </w:p>
    <w:p w:rsidR="003E0B2C" w:rsidRDefault="00564BBD" w:rsidP="00C46874">
      <w:pPr>
        <w:spacing w:line="360" w:lineRule="auto"/>
        <w:ind w:firstLineChars="200" w:firstLine="560"/>
        <w:rPr>
          <w:sz w:val="24"/>
        </w:rPr>
      </w:pPr>
      <w:r w:rsidRPr="00A324F5">
        <w:rPr>
          <w:rFonts w:hint="eastAsia"/>
          <w:sz w:val="28"/>
          <w:szCs w:val="28"/>
        </w:rPr>
        <w:t>投资建设合作商响应产品中每有一项为节能产品或者环境标志产品或者无线局域网产品政府采购清单中的产品的得</w:t>
      </w:r>
      <w:r w:rsidRPr="00A324F5">
        <w:rPr>
          <w:rFonts w:hint="eastAsia"/>
          <w:sz w:val="28"/>
          <w:szCs w:val="28"/>
        </w:rPr>
        <w:t>0.5</w:t>
      </w:r>
      <w:r w:rsidRPr="00A324F5">
        <w:rPr>
          <w:rFonts w:hint="eastAsia"/>
          <w:sz w:val="28"/>
          <w:szCs w:val="28"/>
        </w:rPr>
        <w:t>分，非政府采购节能、环境标志产品的、无线局域网产品的不得分。本项最多得</w:t>
      </w:r>
      <w:r w:rsidRPr="00A324F5">
        <w:rPr>
          <w:rFonts w:hint="eastAsia"/>
          <w:sz w:val="28"/>
          <w:szCs w:val="28"/>
        </w:rPr>
        <w:t>1</w:t>
      </w:r>
      <w:r w:rsidRPr="00A324F5">
        <w:rPr>
          <w:rFonts w:hint="eastAsia"/>
          <w:sz w:val="28"/>
          <w:szCs w:val="28"/>
        </w:rPr>
        <w:t>分。</w:t>
      </w:r>
      <w:r w:rsidRPr="00A324F5">
        <w:rPr>
          <w:rFonts w:hint="eastAsia"/>
          <w:sz w:val="28"/>
          <w:szCs w:val="28"/>
        </w:rPr>
        <w:tab/>
      </w:r>
    </w:p>
    <w:sectPr w:rsidR="003E0B2C" w:rsidSect="003E0B2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99E" w:rsidRDefault="007A699E" w:rsidP="00A324F5">
      <w:r>
        <w:separator/>
      </w:r>
    </w:p>
  </w:endnote>
  <w:endnote w:type="continuationSeparator" w:id="1">
    <w:p w:rsidR="007A699E" w:rsidRDefault="007A699E" w:rsidP="00A324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7533"/>
      <w:docPartObj>
        <w:docPartGallery w:val="Page Numbers (Bottom of Page)"/>
        <w:docPartUnique/>
      </w:docPartObj>
    </w:sdtPr>
    <w:sdtContent>
      <w:sdt>
        <w:sdtPr>
          <w:id w:val="171357217"/>
          <w:docPartObj>
            <w:docPartGallery w:val="Page Numbers (Top of Page)"/>
            <w:docPartUnique/>
          </w:docPartObj>
        </w:sdtPr>
        <w:sdtContent>
          <w:p w:rsidR="00A324F5" w:rsidRDefault="00A324F5">
            <w:pPr>
              <w:pStyle w:val="a4"/>
              <w:jc w:val="center"/>
            </w:pPr>
            <w:r>
              <w:rPr>
                <w:lang w:val="zh-CN"/>
              </w:rPr>
              <w:t xml:space="preserve"> </w:t>
            </w:r>
            <w:r w:rsidR="008E77F4">
              <w:rPr>
                <w:b/>
                <w:sz w:val="24"/>
                <w:szCs w:val="24"/>
              </w:rPr>
              <w:fldChar w:fldCharType="begin"/>
            </w:r>
            <w:r>
              <w:rPr>
                <w:b/>
              </w:rPr>
              <w:instrText>PAGE</w:instrText>
            </w:r>
            <w:r w:rsidR="008E77F4">
              <w:rPr>
                <w:b/>
                <w:sz w:val="24"/>
                <w:szCs w:val="24"/>
              </w:rPr>
              <w:fldChar w:fldCharType="separate"/>
            </w:r>
            <w:r w:rsidR="004622F2">
              <w:rPr>
                <w:b/>
                <w:noProof/>
              </w:rPr>
              <w:t>3</w:t>
            </w:r>
            <w:r w:rsidR="008E77F4">
              <w:rPr>
                <w:b/>
                <w:sz w:val="24"/>
                <w:szCs w:val="24"/>
              </w:rPr>
              <w:fldChar w:fldCharType="end"/>
            </w:r>
            <w:r>
              <w:rPr>
                <w:lang w:val="zh-CN"/>
              </w:rPr>
              <w:t xml:space="preserve"> / </w:t>
            </w:r>
            <w:r w:rsidR="008E77F4">
              <w:rPr>
                <w:b/>
                <w:sz w:val="24"/>
                <w:szCs w:val="24"/>
              </w:rPr>
              <w:fldChar w:fldCharType="begin"/>
            </w:r>
            <w:r>
              <w:rPr>
                <w:b/>
              </w:rPr>
              <w:instrText>NUMPAGES</w:instrText>
            </w:r>
            <w:r w:rsidR="008E77F4">
              <w:rPr>
                <w:b/>
                <w:sz w:val="24"/>
                <w:szCs w:val="24"/>
              </w:rPr>
              <w:fldChar w:fldCharType="separate"/>
            </w:r>
            <w:r w:rsidR="004622F2">
              <w:rPr>
                <w:b/>
                <w:noProof/>
              </w:rPr>
              <w:t>3</w:t>
            </w:r>
            <w:r w:rsidR="008E77F4">
              <w:rPr>
                <w:b/>
                <w:sz w:val="24"/>
                <w:szCs w:val="24"/>
              </w:rPr>
              <w:fldChar w:fldCharType="end"/>
            </w:r>
          </w:p>
        </w:sdtContent>
      </w:sdt>
    </w:sdtContent>
  </w:sdt>
  <w:p w:rsidR="00A324F5" w:rsidRDefault="00A324F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99E" w:rsidRDefault="007A699E" w:rsidP="00A324F5">
      <w:r>
        <w:separator/>
      </w:r>
    </w:p>
  </w:footnote>
  <w:footnote w:type="continuationSeparator" w:id="1">
    <w:p w:rsidR="007A699E" w:rsidRDefault="007A699E" w:rsidP="00A324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FkZTQyZWRkYmZjYjU1NmFkMTE2ODI3Mzk3NWUyY2UifQ=="/>
  </w:docVars>
  <w:rsids>
    <w:rsidRoot w:val="6F29194E"/>
    <w:rsid w:val="00391621"/>
    <w:rsid w:val="003D6780"/>
    <w:rsid w:val="003E0B2C"/>
    <w:rsid w:val="004622F2"/>
    <w:rsid w:val="00564BBD"/>
    <w:rsid w:val="007A699E"/>
    <w:rsid w:val="00864762"/>
    <w:rsid w:val="008E77F4"/>
    <w:rsid w:val="00A324F5"/>
    <w:rsid w:val="00C1478E"/>
    <w:rsid w:val="00C22F58"/>
    <w:rsid w:val="00C46874"/>
    <w:rsid w:val="00FC455B"/>
    <w:rsid w:val="12001DD4"/>
    <w:rsid w:val="28C22506"/>
    <w:rsid w:val="6F2919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3E0B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324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324F5"/>
    <w:rPr>
      <w:kern w:val="2"/>
      <w:sz w:val="18"/>
      <w:szCs w:val="18"/>
    </w:rPr>
  </w:style>
  <w:style w:type="paragraph" w:styleId="a4">
    <w:name w:val="footer"/>
    <w:basedOn w:val="a"/>
    <w:link w:val="Char0"/>
    <w:uiPriority w:val="99"/>
    <w:rsid w:val="00A324F5"/>
    <w:pPr>
      <w:tabs>
        <w:tab w:val="center" w:pos="4153"/>
        <w:tab w:val="right" w:pos="8306"/>
      </w:tabs>
      <w:snapToGrid w:val="0"/>
      <w:jc w:val="left"/>
    </w:pPr>
    <w:rPr>
      <w:sz w:val="18"/>
      <w:szCs w:val="18"/>
    </w:rPr>
  </w:style>
  <w:style w:type="character" w:customStyle="1" w:styleId="Char0">
    <w:name w:val="页脚 Char"/>
    <w:basedOn w:val="a0"/>
    <w:link w:val="a4"/>
    <w:uiPriority w:val="99"/>
    <w:rsid w:val="00A324F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213</Words>
  <Characters>1215</Characters>
  <Application>Microsoft Office Word</Application>
  <DocSecurity>0</DocSecurity>
  <Lines>10</Lines>
  <Paragraphs>2</Paragraphs>
  <ScaleCrop>false</ScaleCrop>
  <Company>China</Company>
  <LinksUpToDate>false</LinksUpToDate>
  <CharactersWithSpaces>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爱强</dc:creator>
  <cp:lastModifiedBy>User</cp:lastModifiedBy>
  <cp:revision>7</cp:revision>
  <cp:lastPrinted>2022-07-27T04:00:00Z</cp:lastPrinted>
  <dcterms:created xsi:type="dcterms:W3CDTF">2022-07-22T16:36:00Z</dcterms:created>
  <dcterms:modified xsi:type="dcterms:W3CDTF">2022-07-27T04:15:00Z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BE0CFF13B0FD45C89466C6CB48016BD6</vt:lpwstr>
  </property>
</Properties>
</file>