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90" w:lineRule="exact"/>
        <w:rPr>
          <w:rFonts w:hint="eastAsia" w:ascii="Times New Roman" w:hAnsi="Times New Roman" w:eastAsia="方正黑体_GBK"/>
          <w:snapToGrid w:val="0"/>
          <w:sz w:val="32"/>
          <w:szCs w:val="32"/>
        </w:rPr>
      </w:pPr>
      <w:r>
        <w:rPr>
          <w:rFonts w:hint="eastAsia" w:ascii="Times New Roman" w:hAnsi="Times New Roman" w:eastAsia="方正黑体_GBK"/>
          <w:snapToGrid w:val="0"/>
          <w:sz w:val="32"/>
          <w:szCs w:val="32"/>
        </w:rPr>
        <w:t>附件1</w:t>
      </w:r>
    </w:p>
    <w:p>
      <w:pPr>
        <w:autoSpaceDE w:val="0"/>
        <w:spacing w:line="590" w:lineRule="exact"/>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 xml:space="preserve"> </w:t>
      </w:r>
    </w:p>
    <w:p>
      <w:pPr>
        <w:autoSpaceDE w:val="0"/>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2023年广西青少年文化艺术大赛</w:t>
      </w:r>
    </w:p>
    <w:p>
      <w:pPr>
        <w:autoSpaceDE w:val="0"/>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美术专项赛实施方案</w:t>
      </w:r>
    </w:p>
    <w:p>
      <w:pPr>
        <w:pStyle w:val="4"/>
        <w:autoSpaceDE w:val="0"/>
        <w:spacing w:line="590" w:lineRule="exact"/>
        <w:jc w:val="center"/>
        <w:rPr>
          <w:rFonts w:hint="eastAsia" w:ascii="Times New Roman" w:hAnsi="Times New Roman" w:eastAsia="方正仿宋_GBK" w:cs="Times New Roman"/>
          <w:snapToGrid w:val="0"/>
          <w:sz w:val="44"/>
          <w:szCs w:val="44"/>
        </w:rPr>
      </w:pPr>
      <w:r>
        <w:rPr>
          <w:rFonts w:hint="eastAsia" w:ascii="Times New Roman" w:hAnsi="Times New Roman" w:eastAsia="方正仿宋_GBK" w:cs="Times New Roman"/>
          <w:snapToGrid w:val="0"/>
          <w:sz w:val="44"/>
          <w:szCs w:val="44"/>
        </w:rPr>
        <w:t xml:space="preserve"> </w:t>
      </w:r>
    </w:p>
    <w:p>
      <w:pPr>
        <w:pStyle w:val="4"/>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为深入学习宣传贯彻党的二十大精神，落实习近平总书记对广西“五个更大”重要要求，根据2023年广西青少年文化艺术大赛的有关安排，特制定美术专项赛实施方案如下。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一、活动时间</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2023年3月—8月</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二、活动主题</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学习二十大  永远跟党走  奋进新征程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三、参赛要求</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（一）参赛对象年龄及组别</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shd w:val="clear" w:color="auto" w:fill="FFFFFF"/>
        </w:rPr>
        <w:t>参赛对象为全区10</w:t>
      </w:r>
      <w:r>
        <w:rPr>
          <w:rFonts w:hint="eastAsia" w:ascii="Times New Roman" w:hAnsi="Times New Roman" w:eastAsia="方正仿宋_GBK"/>
          <w:snapToGrid w:val="0"/>
          <w:sz w:val="32"/>
          <w:szCs w:val="32"/>
        </w:rPr>
        <w:t>—4</w:t>
      </w:r>
      <w:r>
        <w:rPr>
          <w:rFonts w:hint="eastAsia" w:ascii="Times New Roman" w:hAnsi="Times New Roman" w:eastAsia="方正仿宋_GBK"/>
          <w:snapToGrid w:val="0"/>
          <w:sz w:val="32"/>
          <w:szCs w:val="32"/>
          <w:shd w:val="clear" w:color="auto" w:fill="FFFFFF"/>
        </w:rPr>
        <w:t>5岁青少年，其中：</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1.少年组（国画、油画</w:t>
      </w:r>
      <w:r>
        <w:rPr>
          <w:rFonts w:hint="eastAsia" w:ascii="Times New Roman" w:hAnsi="Times New Roman" w:eastAsia="方正仿宋_GBK"/>
          <w:snapToGrid w:val="0"/>
          <w:sz w:val="32"/>
          <w:szCs w:val="32"/>
          <w:lang w:val="en-US" w:eastAsia="zh-CN"/>
        </w:rPr>
        <w:t>等</w:t>
      </w:r>
      <w:r>
        <w:rPr>
          <w:rFonts w:hint="eastAsia" w:ascii="Times New Roman" w:hAnsi="Times New Roman" w:eastAsia="方正仿宋_GBK"/>
          <w:snapToGrid w:val="0"/>
          <w:sz w:val="32"/>
          <w:szCs w:val="32"/>
        </w:rPr>
        <w:t>）：10—17周岁</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2.青年组（国画、油画、版画</w:t>
      </w:r>
      <w:r>
        <w:rPr>
          <w:rFonts w:hint="eastAsia" w:ascii="Times New Roman" w:hAnsi="Times New Roman" w:eastAsia="方正仿宋_GBK"/>
          <w:snapToGrid w:val="0"/>
          <w:sz w:val="32"/>
          <w:szCs w:val="32"/>
          <w:lang w:val="en-US" w:eastAsia="zh-CN"/>
        </w:rPr>
        <w:t>等</w:t>
      </w:r>
      <w:r>
        <w:rPr>
          <w:rFonts w:hint="eastAsia" w:ascii="Times New Roman" w:hAnsi="Times New Roman" w:eastAsia="方正仿宋_GBK"/>
          <w:snapToGrid w:val="0"/>
          <w:sz w:val="32"/>
          <w:szCs w:val="32"/>
        </w:rPr>
        <w:t>）：18—45周岁</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（二）报名时间及信息公布</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1.报名时间：即日起至</w:t>
      </w:r>
      <w:r>
        <w:rPr>
          <w:rFonts w:hint="eastAsia" w:ascii="Times New Roman" w:hAnsi="Times New Roman" w:eastAsia="方正仿宋_GBK"/>
          <w:snapToGrid w:val="0"/>
          <w:sz w:val="32"/>
          <w:szCs w:val="32"/>
          <w:shd w:val="clear" w:color="auto" w:fill="FFFFFF"/>
        </w:rPr>
        <w:t>2023年5月31日止</w:t>
      </w:r>
      <w:r>
        <w:rPr>
          <w:rFonts w:hint="eastAsia" w:ascii="Times New Roman" w:hAnsi="Times New Roman" w:eastAsia="方正仿宋_GBK"/>
          <w:snapToGrid w:val="0"/>
          <w:sz w:val="32"/>
          <w:szCs w:val="32"/>
        </w:rPr>
        <w:t>。</w:t>
      </w:r>
    </w:p>
    <w:p>
      <w:pPr>
        <w:autoSpaceDE w:val="0"/>
        <w:spacing w:line="590" w:lineRule="exact"/>
        <w:ind w:firstLine="624" w:firstLineChars="200"/>
        <w:rPr>
          <w:rFonts w:hint="eastAsia" w:ascii="Times New Roman" w:hAnsi="Times New Roman" w:eastAsia="方正仿宋_GBK"/>
          <w:snapToGrid w:val="0"/>
          <w:spacing w:val="-4"/>
          <w:sz w:val="32"/>
          <w:szCs w:val="32"/>
        </w:rPr>
      </w:pPr>
      <w:r>
        <w:rPr>
          <w:rFonts w:hint="eastAsia" w:ascii="Times New Roman" w:hAnsi="Times New Roman" w:eastAsia="方正仿宋_GBK"/>
          <w:snapToGrid w:val="0"/>
          <w:spacing w:val="-4"/>
          <w:sz w:val="32"/>
          <w:szCs w:val="32"/>
        </w:rPr>
        <w:t>2.</w:t>
      </w:r>
      <w:r>
        <w:rPr>
          <w:rFonts w:hint="eastAsia" w:ascii="Times New Roman" w:hAnsi="Times New Roman" w:eastAsia="方正仿宋_GBK"/>
          <w:snapToGrid w:val="0"/>
          <w:spacing w:val="6"/>
          <w:sz w:val="32"/>
          <w:szCs w:val="32"/>
        </w:rPr>
        <w:t>专项赛征稿公告及比赛结果将在共青团广西区委官网及广西青少年活动中心、广西青年美术家协会等微信公众号平台公</w:t>
      </w:r>
      <w:r>
        <w:rPr>
          <w:rFonts w:hint="eastAsia" w:ascii="Times New Roman" w:hAnsi="Times New Roman" w:eastAsia="方正仿宋_GBK"/>
          <w:snapToGrid w:val="0"/>
          <w:spacing w:val="-4"/>
          <w:sz w:val="32"/>
          <w:szCs w:val="32"/>
        </w:rPr>
        <w:t>布。</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（三）报名方式</w:t>
      </w:r>
    </w:p>
    <w:p>
      <w:pPr>
        <w:ind w:firstLine="640" w:firstLineChars="200"/>
        <w:rPr>
          <w:rFonts w:ascii="Times New Roman" w:hAnsi="Times New Roman" w:eastAsia="宋体" w:cs="宋体"/>
          <w:color w:val="000000"/>
          <w:sz w:val="32"/>
          <w:szCs w:val="32"/>
          <w:u w:val="none"/>
        </w:rPr>
      </w:pPr>
      <w:r>
        <w:rPr>
          <w:rFonts w:hint="eastAsia" w:ascii="Times New Roman" w:hAnsi="Times New Roman" w:eastAsia="方正仿宋_GBK" w:cs="Times New Roman"/>
          <w:snapToGrid w:val="0"/>
          <w:spacing w:val="0"/>
          <w:sz w:val="32"/>
          <w:szCs w:val="32"/>
        </w:rPr>
        <w:t>本次专项赛面向全区公开征集，参赛者需提交个人手写签名的参赛报名表图片及初赛照片。于共青团广西区委、广西青少年活动中心及广西青年圈、广西志愿者、广西青年美术家协会等微信公众号中点击“大赛”链接报名并上传报名表及作品材料。也</w:t>
      </w:r>
      <w:r>
        <w:rPr>
          <w:rFonts w:hint="eastAsia" w:ascii="Times New Roman" w:hAnsi="Times New Roman" w:eastAsia="方正仿宋_GBK" w:cs="Times New Roman"/>
          <w:snapToGrid w:val="0"/>
          <w:spacing w:val="-11"/>
          <w:sz w:val="32"/>
          <w:szCs w:val="32"/>
        </w:rPr>
        <w:t>可以进入合作媒体广西新闻网网站进行报名：</w:t>
      </w:r>
      <w:r>
        <w:rPr>
          <w:rFonts w:ascii="Times New Roman" w:hAnsi="Times New Roman" w:eastAsia="宋体" w:cs="宋体"/>
          <w:color w:val="000000"/>
          <w:sz w:val="32"/>
          <w:szCs w:val="32"/>
          <w:u w:val="none"/>
        </w:rPr>
        <w:fldChar w:fldCharType="begin"/>
      </w:r>
      <w:r>
        <w:rPr>
          <w:rFonts w:ascii="Times New Roman" w:hAnsi="Times New Roman" w:eastAsia="宋体" w:cs="宋体"/>
          <w:color w:val="000000"/>
          <w:sz w:val="32"/>
          <w:szCs w:val="32"/>
          <w:u w:val="none"/>
        </w:rPr>
        <w:instrText xml:space="preserve"> HYPERLINK "http://sub.gxnews.com" </w:instrText>
      </w:r>
      <w:r>
        <w:rPr>
          <w:rFonts w:ascii="Times New Roman" w:hAnsi="Times New Roman" w:eastAsia="宋体" w:cs="宋体"/>
          <w:color w:val="000000"/>
          <w:sz w:val="32"/>
          <w:szCs w:val="32"/>
          <w:u w:val="none"/>
        </w:rPr>
        <w:fldChar w:fldCharType="separate"/>
      </w:r>
      <w:r>
        <w:rPr>
          <w:rStyle w:val="8"/>
          <w:rFonts w:ascii="Times New Roman" w:hAnsi="Times New Roman" w:eastAsia="宋体" w:cs="宋体"/>
          <w:color w:val="000000"/>
          <w:sz w:val="32"/>
          <w:szCs w:val="32"/>
          <w:u w:val="none"/>
        </w:rPr>
        <w:t>http://sub.gxnews.com</w:t>
      </w:r>
      <w:r>
        <w:rPr>
          <w:rFonts w:ascii="Times New Roman" w:hAnsi="Times New Roman" w:eastAsia="宋体" w:cs="宋体"/>
          <w:color w:val="000000"/>
          <w:sz w:val="32"/>
          <w:szCs w:val="32"/>
          <w:u w:val="none"/>
        </w:rPr>
        <w:fldChar w:fldCharType="end"/>
      </w:r>
    </w:p>
    <w:p>
      <w:pPr>
        <w:rPr>
          <w:rFonts w:hint="eastAsia" w:ascii="Times New Roman" w:hAnsi="Times New Roman" w:eastAsia="方正仿宋_GBK" w:cs="Times New Roman"/>
          <w:snapToGrid w:val="0"/>
          <w:sz w:val="32"/>
          <w:szCs w:val="32"/>
        </w:rPr>
      </w:pPr>
      <w:r>
        <w:rPr>
          <w:rFonts w:ascii="Times New Roman" w:hAnsi="Times New Roman" w:eastAsia="宋体" w:cs="宋体"/>
          <w:sz w:val="32"/>
          <w:szCs w:val="32"/>
        </w:rPr>
        <w:t>.cn/subject/2023/2023qsnwhysds/make_html.php</w:t>
      </w:r>
      <w:r>
        <w:rPr>
          <w:rFonts w:hint="eastAsia" w:ascii="Times New Roman" w:hAnsi="Times New Roman" w:eastAsia="方正仿宋_GBK" w:cs="Times New Roman"/>
          <w:snapToGrid w:val="0"/>
          <w:sz w:val="32"/>
          <w:szCs w:val="32"/>
        </w:rPr>
        <w:t>。</w:t>
      </w:r>
    </w:p>
    <w:p>
      <w:pPr>
        <w:autoSpaceDE w:val="0"/>
        <w:spacing w:line="590" w:lineRule="exact"/>
        <w:ind w:firstLine="640" w:firstLineChars="200"/>
        <w:rPr>
          <w:rFonts w:hint="eastAsia" w:ascii="Times New Roman" w:hAnsi="Times New Roman" w:eastAsia="方正楷体_GBK"/>
          <w:snapToGrid w:val="0"/>
        </w:rPr>
      </w:pPr>
      <w:r>
        <w:rPr>
          <w:rFonts w:hint="eastAsia" w:ascii="Times New Roman" w:hAnsi="Times New Roman" w:eastAsia="方正楷体_GBK"/>
          <w:snapToGrid w:val="0"/>
          <w:sz w:val="32"/>
          <w:szCs w:val="32"/>
        </w:rPr>
        <w:t>（四）作品要求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1.作品内容：以“壮美广西·描绘青春”为着力点，通过国画、油画、版画</w:t>
      </w:r>
      <w:r>
        <w:rPr>
          <w:rFonts w:hint="eastAsia" w:ascii="Times New Roman" w:hAnsi="Times New Roman" w:eastAsia="方正仿宋_GBK"/>
          <w:snapToGrid w:val="0"/>
          <w:sz w:val="32"/>
          <w:szCs w:val="32"/>
          <w:lang w:val="en-US" w:eastAsia="zh-CN"/>
        </w:rPr>
        <w:t>等</w:t>
      </w:r>
      <w:r>
        <w:rPr>
          <w:rFonts w:hint="eastAsia" w:ascii="Times New Roman" w:hAnsi="Times New Roman" w:eastAsia="方正仿宋_GBK"/>
          <w:snapToGrid w:val="0"/>
          <w:sz w:val="32"/>
          <w:szCs w:val="32"/>
        </w:rPr>
        <w:t>作品形式，描绘在党中央的领导下，广西经济社会发展取得的辉煌成就，展现</w:t>
      </w:r>
      <w:bookmarkStart w:id="0" w:name="_GoBack"/>
      <w:bookmarkEnd w:id="0"/>
      <w:r>
        <w:rPr>
          <w:rFonts w:hint="eastAsia" w:ascii="Times New Roman" w:hAnsi="Times New Roman" w:eastAsia="方正仿宋_GBK"/>
          <w:snapToGrid w:val="0"/>
          <w:sz w:val="32"/>
          <w:szCs w:val="32"/>
        </w:rPr>
        <w:t>广大青少年坚定不移跟党走，为党和人民奋斗的青春风貌，凝聚各族各界青少年建功新时代、奋进新征程的青春力量。</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2.作品尺寸：</w:t>
      </w:r>
      <w:r>
        <w:rPr>
          <w:rFonts w:hint="eastAsia" w:ascii="Times New Roman" w:hAnsi="Times New Roman" w:eastAsia="方正仿宋_GBK" w:cs="宋体"/>
          <w:snapToGrid w:val="0"/>
          <w:sz w:val="32"/>
          <w:szCs w:val="32"/>
        </w:rPr>
        <w:t>①</w:t>
      </w:r>
      <w:r>
        <w:rPr>
          <w:rFonts w:hint="eastAsia" w:ascii="Times New Roman" w:hAnsi="Times New Roman" w:eastAsia="方正仿宋_GBK"/>
          <w:snapToGrid w:val="0"/>
          <w:sz w:val="32"/>
          <w:szCs w:val="32"/>
        </w:rPr>
        <w:t>中国画、油画、版画参展作品宽不超过2米，高不超过2.2米；</w:t>
      </w:r>
      <w:r>
        <w:rPr>
          <w:rFonts w:hint="eastAsia" w:ascii="Times New Roman" w:hAnsi="Times New Roman" w:eastAsia="方正仿宋_GBK" w:cs="宋体"/>
          <w:snapToGrid w:val="0"/>
          <w:sz w:val="32"/>
          <w:szCs w:val="32"/>
        </w:rPr>
        <w:t>②</w:t>
      </w:r>
      <w:r>
        <w:rPr>
          <w:rFonts w:hint="eastAsia" w:ascii="Times New Roman" w:hAnsi="Times New Roman" w:eastAsia="方正仿宋_GBK"/>
          <w:snapToGrid w:val="0"/>
          <w:sz w:val="32"/>
          <w:szCs w:val="32"/>
        </w:rPr>
        <w:t>水彩画、粉画作品尺寸为54cm×38cm（图画纸4开）。</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3.作品内不体现创作人姓名、可留创作时间；2022年广西青少年文化艺术大赛获奖作品不参与本次大赛评选。</w:t>
      </w:r>
    </w:p>
    <w:p>
      <w:pPr>
        <w:autoSpaceDE w:val="0"/>
        <w:spacing w:line="590" w:lineRule="exact"/>
        <w:ind w:firstLine="600" w:firstLineChars="200"/>
        <w:rPr>
          <w:rFonts w:hint="eastAsia" w:ascii="Times New Roman" w:hAnsi="Times New Roman" w:eastAsia="方正楷体_GBK"/>
          <w:snapToGrid w:val="0"/>
        </w:rPr>
      </w:pPr>
      <w:r>
        <w:rPr>
          <w:rFonts w:hint="eastAsia" w:ascii="Times New Roman" w:hAnsi="Times New Roman" w:eastAsia="方正楷体_GBK"/>
          <w:snapToGrid w:val="0"/>
        </w:rPr>
        <w:t>（五）作品提交要求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1.初赛</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初赛作品以照片形式提交，无需提交原作。每位参赛者限投1件，多投者（重复投稿者）不予受理。作品照片必须为高清原图，正面角度拍摄，可用电脑进行简单的边框剪裁，不能进行后</w:t>
      </w:r>
      <w:r>
        <w:rPr>
          <w:rFonts w:hint="eastAsia" w:ascii="Times New Roman" w:hAnsi="Times New Roman" w:eastAsia="方正仿宋_GBK"/>
          <w:snapToGrid w:val="0"/>
          <w:spacing w:val="-6"/>
          <w:sz w:val="32"/>
          <w:szCs w:val="32"/>
        </w:rPr>
        <w:t>期技术处理。作品照片大小在10M以内，以JPG或JPEG的格式报送。</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2.决赛</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入围决赛作品，作者按要求邮寄原作参加决赛（收件时间地点另行通知，原作寄送须妥善包装并上保险，通过正规物流公司邮寄，防止邮寄中破损遗失）。原作背面右下角请注明：姓名（以身份证为准，要求身份信息真实、准确有效）、作品名（与画面相同）、尺寸（高×宽cm）、详细联系地址、邮编、联系电话、展览名称，并粘贴身份证复印件。初评未入围作者不另行通知，照片不退。</w:t>
      </w:r>
    </w:p>
    <w:p>
      <w:pPr>
        <w:autoSpaceDE w:val="0"/>
        <w:spacing w:line="590" w:lineRule="exact"/>
        <w:ind w:firstLine="640" w:firstLineChars="200"/>
        <w:rPr>
          <w:rFonts w:hint="eastAsia" w:ascii="Times New Roman" w:hAnsi="Times New Roman" w:eastAsia="方正仿宋_GBK"/>
          <w:snapToGrid w:val="0"/>
        </w:rPr>
      </w:pPr>
      <w:r>
        <w:rPr>
          <w:rFonts w:hint="eastAsia" w:ascii="Times New Roman" w:hAnsi="Times New Roman" w:eastAsia="方正仿宋_GBK"/>
          <w:snapToGrid w:val="0"/>
          <w:sz w:val="32"/>
          <w:szCs w:val="32"/>
        </w:rPr>
        <w:t>参赛材料包括：高清作品照片、本人手写签名美术专项赛报名表图片或扫描件1份（附后）。</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（六）版权说明</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1.作品必须原创。如发现抄袭、替作等作弊现象，将取消其参赛资格。</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2.主办、承办单位有权使用参赛作品进行公益活动、图书出</w:t>
      </w:r>
      <w:r>
        <w:rPr>
          <w:rFonts w:hint="eastAsia" w:ascii="Times New Roman" w:hAnsi="Times New Roman" w:eastAsia="方正仿宋_GBK"/>
          <w:snapToGrid w:val="0"/>
          <w:spacing w:val="6"/>
          <w:sz w:val="32"/>
          <w:szCs w:val="32"/>
        </w:rPr>
        <w:t>版、媒体报道、网络发表、美术展览及制作衍生品等，不另付</w:t>
      </w:r>
      <w:r>
        <w:rPr>
          <w:rFonts w:hint="eastAsia" w:ascii="Times New Roman" w:hAnsi="Times New Roman" w:eastAsia="方正仿宋_GBK"/>
          <w:snapToGrid w:val="0"/>
          <w:sz w:val="32"/>
          <w:szCs w:val="32"/>
        </w:rPr>
        <w:t>报酬。</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（七）评审办法</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1.比赛分初赛、决赛两个阶段，邀请专家担任评委，本着公平、公正、公开的原则进行评审。</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2.决赛各组别均设置一等奖、二等奖、三等奖、优秀奖。大赛组委会将对获奖者颁发荣誉证书。</w:t>
      </w:r>
    </w:p>
    <w:p>
      <w:pPr>
        <w:autoSpaceDE w:val="0"/>
        <w:spacing w:line="590" w:lineRule="exact"/>
        <w:ind w:firstLine="640" w:firstLineChars="200"/>
        <w:rPr>
          <w:rFonts w:hint="eastAsia" w:ascii="Times New Roman" w:hAnsi="Times New Roman" w:eastAsia="方正黑体_GBK"/>
          <w:snapToGrid w:val="0"/>
          <w:sz w:val="32"/>
          <w:szCs w:val="32"/>
        </w:rPr>
      </w:pPr>
      <w:r>
        <w:rPr>
          <w:rFonts w:hint="eastAsia" w:ascii="Times New Roman" w:hAnsi="Times New Roman" w:eastAsia="方正黑体_GBK"/>
          <w:snapToGrid w:val="0"/>
          <w:sz w:val="32"/>
          <w:szCs w:val="32"/>
        </w:rPr>
        <w:t>四、注意事项</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shd w:val="clear" w:color="auto" w:fill="FFFFFF"/>
        </w:rPr>
        <w:t>（一）</w:t>
      </w:r>
      <w:r>
        <w:rPr>
          <w:rFonts w:hint="eastAsia" w:ascii="Times New Roman" w:hAnsi="Times New Roman" w:eastAsia="方正仿宋_GBK"/>
          <w:snapToGrid w:val="0"/>
          <w:sz w:val="32"/>
          <w:szCs w:val="32"/>
        </w:rPr>
        <w:t>本次比赛不收取任何费用，</w:t>
      </w:r>
      <w:r>
        <w:rPr>
          <w:rFonts w:hint="eastAsia" w:ascii="Times New Roman" w:hAnsi="Times New Roman" w:eastAsia="方正仿宋_GBK"/>
          <w:snapToGrid w:val="0"/>
          <w:sz w:val="32"/>
          <w:szCs w:val="32"/>
          <w:shd w:val="clear" w:color="auto" w:fill="FFFFFF"/>
        </w:rPr>
        <w:t>自愿参加。凡参赛投稿则视为认可本专项赛的各项规则。</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shd w:val="clear" w:color="auto" w:fill="FFFFFF"/>
        </w:rPr>
        <w:t>（二）</w:t>
      </w:r>
      <w:r>
        <w:rPr>
          <w:rFonts w:hint="eastAsia" w:ascii="Times New Roman" w:hAnsi="Times New Roman" w:eastAsia="方正仿宋_GBK"/>
          <w:snapToGrid w:val="0"/>
          <w:sz w:val="32"/>
          <w:szCs w:val="32"/>
        </w:rPr>
        <w:t>请作者保管好作品原稿，如主办、承办单位后期举办优秀作品集中展示活动，将另行通知有关单位及作者将作品原稿寄送到承办单位参展。</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未尽事宜，请联系：张</w:t>
      </w:r>
      <w:r>
        <w:rPr>
          <w:rFonts w:hint="eastAsia" w:ascii="Times New Roman" w:hAnsi="Times New Roman" w:eastAsia="方正仿宋_GBK"/>
          <w:snapToGrid w:val="0"/>
          <w:sz w:val="32"/>
          <w:szCs w:val="32"/>
          <w:lang w:val="en-US" w:eastAsia="zh-CN"/>
        </w:rPr>
        <w:t>文明</w:t>
      </w:r>
      <w:r>
        <w:rPr>
          <w:rFonts w:hint="eastAsia" w:ascii="Times New Roman" w:hAnsi="Times New Roman" w:eastAsia="方正仿宋_GBK"/>
          <w:snapToGrid w:val="0"/>
          <w:sz w:val="32"/>
          <w:szCs w:val="32"/>
        </w:rPr>
        <w:t>，联系电话：0771—</w:t>
      </w:r>
      <w:r>
        <w:rPr>
          <w:rFonts w:hint="eastAsia" w:ascii="Times New Roman" w:hAnsi="Times New Roman" w:eastAsia="方正仿宋_GBK"/>
          <w:snapToGrid w:val="0"/>
          <w:sz w:val="32"/>
          <w:szCs w:val="32"/>
          <w:lang w:val="en-US" w:eastAsia="zh-CN"/>
        </w:rPr>
        <w:t>3821660</w:t>
      </w:r>
      <w:r>
        <w:rPr>
          <w:rFonts w:hint="eastAsia" w:ascii="Times New Roman" w:hAnsi="Times New Roman" w:eastAsia="方正仿宋_GBK"/>
          <w:snapToGrid w:val="0"/>
          <w:sz w:val="32"/>
          <w:szCs w:val="32"/>
        </w:rPr>
        <w:t>。</w:t>
      </w:r>
    </w:p>
    <w:p>
      <w:pPr>
        <w:spacing w:line="590" w:lineRule="exact"/>
        <w:jc w:val="center"/>
        <w:rPr>
          <w:rFonts w:hint="eastAsia" w:ascii="Times New Roman" w:hAnsi="Times New Roman" w:eastAsia="方正仿宋_GBK"/>
          <w:snapToGrid w:val="0"/>
          <w:sz w:val="44"/>
          <w:szCs w:val="44"/>
        </w:rPr>
      </w:pPr>
      <w:r>
        <w:rPr>
          <w:rFonts w:hint="eastAsia" w:ascii="Times New Roman" w:hAnsi="Times New Roman" w:eastAsia="方正仿宋_GBK"/>
          <w:snapToGrid w:val="0"/>
          <w:sz w:val="44"/>
          <w:szCs w:val="44"/>
        </w:rPr>
        <w:br w:type="page"/>
      </w:r>
    </w:p>
    <w:p>
      <w:pPr>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2023年广西青少年文化艺术大赛</w:t>
      </w:r>
      <w:r>
        <w:rPr>
          <w:rFonts w:ascii="Times New Roman" w:hAnsi="Times New Roman" w:eastAsia="方正小标宋_GBK"/>
          <w:snapToGrid w:val="0"/>
          <w:sz w:val="44"/>
          <w:szCs w:val="44"/>
        </w:rPr>
        <w:br w:type="textWrapping"/>
      </w:r>
      <w:r>
        <w:rPr>
          <w:rFonts w:hint="eastAsia" w:ascii="Times New Roman" w:hAnsi="Times New Roman" w:eastAsia="方正小标宋_GBK"/>
          <w:snapToGrid w:val="0"/>
          <w:sz w:val="44"/>
          <w:szCs w:val="44"/>
        </w:rPr>
        <w:t>美术专项赛报名表</w:t>
      </w:r>
    </w:p>
    <w:p>
      <w:pPr>
        <w:spacing w:line="590" w:lineRule="exact"/>
        <w:jc w:val="center"/>
        <w:rPr>
          <w:rFonts w:hint="eastAsia" w:ascii="Times New Roman" w:hAnsi="Times New Roman" w:eastAsia="方正小标宋_GBK"/>
          <w:snapToGrid w:val="0"/>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505"/>
        <w:gridCol w:w="789"/>
        <w:gridCol w:w="1505"/>
        <w:gridCol w:w="818"/>
        <w:gridCol w:w="1475"/>
        <w:gridCol w:w="78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姓名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7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性别</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年龄</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民族</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单位及职务/</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在读学校名称</w:t>
            </w: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联系电话</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第二联系人姓名</w:t>
            </w: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联系电话</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参赛人身份证号</w:t>
            </w:r>
          </w:p>
        </w:tc>
        <w:tc>
          <w:tcPr>
            <w:tcW w:w="66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家庭住址       （邮寄地址）</w:t>
            </w:r>
          </w:p>
        </w:tc>
        <w:tc>
          <w:tcPr>
            <w:tcW w:w="66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参赛作品组别</w:t>
            </w:r>
          </w:p>
        </w:tc>
        <w:tc>
          <w:tcPr>
            <w:tcW w:w="22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作品种类</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作品名称</w:t>
            </w:r>
          </w:p>
        </w:tc>
        <w:tc>
          <w:tcPr>
            <w:tcW w:w="66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参赛作品概述</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（300字以内）</w:t>
            </w:r>
          </w:p>
        </w:tc>
        <w:tc>
          <w:tcPr>
            <w:tcW w:w="66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承诺书</w:t>
            </w:r>
          </w:p>
        </w:tc>
        <w:tc>
          <w:tcPr>
            <w:tcW w:w="663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本人承诺：</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1.参加专项赛的作品属于本人原创。不存在抄袭及他人执笔等虚假行为。创作及作品提交过程均严格遵守专项赛各项规则要求，如违反赛事规则，本人愿承担相应责任及后果。</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2.自参赛作品提交之日起，即视为主办、承办方对其拥有使用权，无偿拥有推荐、展览、发布、出版等使用权利。</w:t>
            </w:r>
          </w:p>
          <w:p>
            <w:pPr>
              <w:pStyle w:val="9"/>
              <w:adjustRightInd w:val="0"/>
              <w:snapToGrid w:val="0"/>
              <w:spacing w:line="400" w:lineRule="exact"/>
              <w:textAlignment w:val="center"/>
              <w:rPr>
                <w:rFonts w:hint="eastAsia" w:ascii="Times New Roman" w:hAnsi="Times New Roman" w:eastAsia="方正仿宋_GBK" w:cs="Times New Roman"/>
                <w:snapToGrid w:val="0"/>
                <w:sz w:val="28"/>
                <w:szCs w:val="28"/>
              </w:rPr>
            </w:pPr>
          </w:p>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承诺人（未满18岁由法定监护人签字）：</w:t>
            </w:r>
          </w:p>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签字日期：</w:t>
            </w:r>
          </w:p>
          <w:p>
            <w:pPr>
              <w:adjustRightInd w:val="0"/>
              <w:snapToGrid w:val="0"/>
              <w:spacing w:line="400" w:lineRule="exact"/>
              <w:jc w:val="righ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（本承诺书自承诺人签字之日起生效）</w:t>
            </w:r>
          </w:p>
        </w:tc>
      </w:tr>
    </w:tbl>
    <w:p/>
    <w:sectPr>
      <w:pgSz w:w="11907" w:h="16840"/>
      <w:pgMar w:top="2098" w:right="1587" w:bottom="1984" w:left="1587" w:header="851" w:footer="153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EE350F4"/>
    <w:rsid w:val="05A30D34"/>
    <w:rsid w:val="09F86C47"/>
    <w:rsid w:val="0EE350F4"/>
    <w:rsid w:val="13A9240F"/>
    <w:rsid w:val="40B469D5"/>
    <w:rsid w:val="780E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rFonts w:ascii="Calibri" w:hAnsi="Calibri"/>
    </w:rPr>
  </w:style>
  <w:style w:type="paragraph" w:styleId="3">
    <w:name w:val="Body Text"/>
    <w:basedOn w:val="1"/>
    <w:next w:val="2"/>
    <w:qFormat/>
    <w:uiPriority w:val="99"/>
    <w:pPr>
      <w:ind w:left="100"/>
    </w:pPr>
    <w:rPr>
      <w:rFonts w:ascii="方正仿宋_GBK" w:eastAsia="方正仿宋_GBK" w:cs="方正仿宋_GBK"/>
      <w:sz w:val="29"/>
      <w:szCs w:val="29"/>
    </w:rPr>
  </w:style>
  <w:style w:type="paragraph" w:styleId="4">
    <w:name w:val="Plain Text"/>
    <w:basedOn w:val="1"/>
    <w:qFormat/>
    <w:uiPriority w:val="0"/>
    <w:rPr>
      <w:rFonts w:ascii="宋体" w:hAnsi="Courier New" w:eastAsia="宋体" w:cs="Courier New"/>
      <w:sz w:val="21"/>
      <w:szCs w:val="21"/>
    </w:rPr>
  </w:style>
  <w:style w:type="table" w:styleId="6">
    <w:name w:val="Table Grid"/>
    <w:basedOn w:val="5"/>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正文-公1"/>
    <w:basedOn w:val="1"/>
    <w:qFormat/>
    <w:uiPriority w:val="0"/>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1590</Words>
  <Characters>1721</Characters>
  <Lines>0</Lines>
  <Paragraphs>0</Paragraphs>
  <TotalTime>0</TotalTime>
  <ScaleCrop>false</ScaleCrop>
  <LinksUpToDate>false</LinksUpToDate>
  <CharactersWithSpaces>1734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2023-03-28T09:12:00Z</dcterms:created>
  <dc:creator>Lenovo</dc:creator>
  <cp:lastModifiedBy>kaia</cp:lastModifiedBy>
  <dcterms:modified xsi:type="dcterms:W3CDTF">2023-03-31T11:32:02Z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6F6D803D3E8E4DBBB0E3627EE7D9BF5E</vt:lpwstr>
  </property>
</Properties>
</file>