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0" w:lineRule="exact"/>
        <w:ind w:right="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0" w:lineRule="exact"/>
        <w:ind w:right="0"/>
        <w:jc w:val="both"/>
        <w:rPr>
          <w:rFonts w:hint="eastAsia" w:ascii="黑体" w:hAnsi="黑体" w:eastAsia="黑体" w:cs="黑体"/>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“全国优秀共青团员”推荐名单</w:t>
      </w:r>
    </w:p>
    <w:p>
      <w:pPr>
        <w:keepNext w:val="0"/>
        <w:keepLines w:val="0"/>
        <w:pageBreakBefore w:val="0"/>
        <w:widowControl/>
        <w:kinsoku/>
        <w:wordWrap/>
        <w:overflowPunct/>
        <w:topLinePunct w:val="0"/>
        <w:autoSpaceDE/>
        <w:autoSpaceDN/>
        <w:bidi w:val="0"/>
        <w:adjustRightInd/>
        <w:snapToGrid/>
        <w:spacing w:line="590" w:lineRule="exact"/>
        <w:ind w:left="2238" w:leftChars="304" w:hanging="1600" w:hangingChars="500"/>
        <w:jc w:val="left"/>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p>
    <w:tbl>
      <w:tblPr>
        <w:tblStyle w:val="7"/>
        <w:tblW w:w="8408" w:type="dxa"/>
        <w:tblInd w:w="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7"/>
        <w:gridCol w:w="5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李佳明</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广西壮族自治区田东县平马镇东达村工作人员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何  茜（女）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团广西壮族自治区三江侗族自治县委员会工作人员、三江侗族自治县丹洲镇红路村驻村工作队员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林子扬</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广西睿奕新能源股份有限公司法律与证券事务代表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梁恩陶</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团广西壮族自治区贺州市平桂区委员会干部（西部计划志愿者）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郭菲菲（女）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广西壮族自治区贵港市覃塘区人民医院急诊科护士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黄怿洋</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广西钢铁集团有限公司党群工作部干事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龙赢天</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广西柳州铁道职业技术学院动力技术学</w:t>
            </w:r>
            <w:r>
              <w:rPr>
                <w:rFonts w:hint="default" w:ascii="Times New Roman" w:hAnsi="Times New Roman" w:eastAsia="仿宋_GB2312" w:cs="Times New Roman"/>
                <w:i w:val="0"/>
                <w:iCs w:val="0"/>
                <w:color w:val="000000"/>
                <w:kern w:val="0"/>
                <w:sz w:val="32"/>
                <w:szCs w:val="32"/>
                <w:u w:val="none"/>
                <w:lang w:val="en-US" w:eastAsia="zh-CN" w:bidi="ar"/>
              </w:rPr>
              <w:t>院2021级铁道车辆技术专业44班</w:t>
            </w:r>
            <w:r>
              <w:rPr>
                <w:rFonts w:hint="eastAsia" w:ascii="仿宋_GB2312" w:hAnsi="仿宋_GB2312" w:eastAsia="仿宋_GB2312" w:cs="仿宋_GB2312"/>
                <w:i w:val="0"/>
                <w:iCs w:val="0"/>
                <w:color w:val="000000"/>
                <w:kern w:val="0"/>
                <w:sz w:val="32"/>
                <w:szCs w:val="32"/>
                <w:u w:val="none"/>
                <w:lang w:val="en-US"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  凯</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广西电网有限责任公司防城港供电局生产技术部运营监控班初级作业员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高鹏程</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广西壮族自治区南溪山医院急诊科护士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蒋常河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广西壮族自治区贺州市农业科学院粮食作物研究所干部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  璇（女）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广西壮族自治区桂林银行总行营业部客户经理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杨家荣</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广西北海职业学院文化与传媒学院</w:t>
            </w:r>
            <w:r>
              <w:rPr>
                <w:rFonts w:hint="default" w:ascii="Times New Roman" w:hAnsi="Times New Roman" w:eastAsia="仿宋_GB2312" w:cs="Times New Roman"/>
                <w:i w:val="0"/>
                <w:iCs w:val="0"/>
                <w:color w:val="000000"/>
                <w:kern w:val="0"/>
                <w:sz w:val="32"/>
                <w:szCs w:val="32"/>
                <w:u w:val="none"/>
                <w:lang w:val="en-US" w:eastAsia="zh-CN" w:bidi="ar"/>
              </w:rPr>
              <w:t>2022级广告艺术设计专业2班学生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  蔚</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广西壮族自治区都安瑶族自治县高岭消防救援站副站长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韦芳荣（女）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广西壮族自治区北海市政府机关幼儿园科研处副主任、二级教师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7"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陆绍暖（女）</w:t>
            </w:r>
          </w:p>
        </w:tc>
        <w:tc>
          <w:tcPr>
            <w:tcW w:w="5831"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广西壮族自治区天等县进结镇初级中学教师（西部计划志愿者）</w:t>
            </w:r>
          </w:p>
        </w:tc>
      </w:tr>
    </w:tbl>
    <w:p>
      <w:pPr>
        <w:pStyle w:val="6"/>
        <w:keepNext w:val="0"/>
        <w:keepLines w:val="0"/>
        <w:pageBreakBefore w:val="0"/>
        <w:kinsoku/>
        <w:overflowPunct/>
        <w:topLinePunct w:val="0"/>
        <w:bidi w:val="0"/>
        <w:snapToGrid/>
        <w:spacing w:line="590" w:lineRule="exact"/>
        <w:ind w:left="2880" w:leftChars="0" w:hanging="2880" w:hangingChars="900"/>
        <w:rPr>
          <w:rFonts w:hint="default" w:ascii="仿宋" w:hAnsi="仿宋" w:eastAsia="仿宋" w:cs="仿宋"/>
          <w:kern w:val="2"/>
          <w:sz w:val="32"/>
          <w:szCs w:val="32"/>
          <w:lang w:val="en-US" w:eastAsia="zh-CN" w:bidi="ar-SA"/>
        </w:rPr>
      </w:pPr>
    </w:p>
    <w:p>
      <w:pPr>
        <w:pStyle w:val="6"/>
        <w:keepNext w:val="0"/>
        <w:keepLines w:val="0"/>
        <w:pageBreakBefore w:val="0"/>
        <w:kinsoku/>
        <w:overflowPunct/>
        <w:topLinePunct w:val="0"/>
        <w:bidi w:val="0"/>
        <w:snapToGrid/>
        <w:spacing w:line="590" w:lineRule="exact"/>
        <w:ind w:left="2880" w:leftChars="0" w:hanging="2880" w:hangingChars="900"/>
        <w:rPr>
          <w:rFonts w:hint="default" w:ascii="仿宋" w:hAnsi="仿宋" w:eastAsia="仿宋" w:cs="仿宋"/>
          <w:kern w:val="2"/>
          <w:sz w:val="32"/>
          <w:szCs w:val="32"/>
          <w:lang w:val="en-US" w:eastAsia="zh-CN" w:bidi="ar-SA"/>
        </w:rPr>
      </w:pPr>
    </w:p>
    <w:p>
      <w:pPr>
        <w:pStyle w:val="6"/>
        <w:keepNext w:val="0"/>
        <w:keepLines w:val="0"/>
        <w:pageBreakBefore w:val="0"/>
        <w:kinsoku/>
        <w:overflowPunct/>
        <w:topLinePunct w:val="0"/>
        <w:bidi w:val="0"/>
        <w:snapToGrid/>
        <w:spacing w:line="590" w:lineRule="exact"/>
        <w:ind w:left="2880" w:leftChars="0" w:hanging="2880" w:hangingChars="900"/>
        <w:rPr>
          <w:rFonts w:hint="default" w:ascii="仿宋" w:hAnsi="仿宋" w:eastAsia="仿宋" w:cs="仿宋"/>
          <w:kern w:val="2"/>
          <w:sz w:val="32"/>
          <w:szCs w:val="32"/>
          <w:lang w:val="en-US" w:eastAsia="zh-CN" w:bidi="ar-SA"/>
        </w:rPr>
      </w:pPr>
    </w:p>
    <w:p>
      <w:pPr>
        <w:keepNext w:val="0"/>
        <w:keepLines w:val="0"/>
        <w:pageBreakBefore w:val="0"/>
        <w:kinsoku/>
        <w:overflowPunct/>
        <w:topLinePunct w:val="0"/>
        <w:bidi w:val="0"/>
        <w:snapToGrid/>
        <w:spacing w:line="590" w:lineRule="exact"/>
        <w:rPr>
          <w:rFonts w:hint="eastAsia" w:ascii="仿宋" w:hAnsi="仿宋" w:eastAsia="仿宋" w:cs="仿宋"/>
          <w:sz w:val="32"/>
          <w:szCs w:val="32"/>
          <w:lang w:val="en-US" w:eastAsia="zh-CN"/>
        </w:rPr>
      </w:pPr>
    </w:p>
    <w:p>
      <w:pPr>
        <w:keepNext w:val="0"/>
        <w:keepLines w:val="0"/>
        <w:pageBreakBefore w:val="0"/>
        <w:kinsoku/>
        <w:overflowPunct/>
        <w:topLinePunct w:val="0"/>
        <w:bidi w:val="0"/>
        <w:snapToGrid/>
        <w:spacing w:line="590" w:lineRule="exact"/>
        <w:rPr>
          <w:rFonts w:hint="default"/>
          <w:lang w:val="en-US" w:eastAsia="zh-CN"/>
        </w:rPr>
      </w:pPr>
    </w:p>
    <w:p>
      <w:pPr>
        <w:keepNext w:val="0"/>
        <w:keepLines w:val="0"/>
        <w:pageBreakBefore w:val="0"/>
        <w:kinsoku/>
        <w:overflowPunct/>
        <w:topLinePunct w:val="0"/>
        <w:bidi w:val="0"/>
        <w:snapToGrid/>
        <w:spacing w:line="590" w:lineRule="exact"/>
        <w:rPr>
          <w:rFonts w:hint="default"/>
          <w:lang w:val="en-US" w:eastAsia="zh-CN"/>
        </w:rPr>
      </w:pPr>
    </w:p>
    <w:p>
      <w:pPr>
        <w:keepNext w:val="0"/>
        <w:keepLines w:val="0"/>
        <w:pageBreakBefore w:val="0"/>
        <w:kinsoku/>
        <w:overflowPunct/>
        <w:topLinePunct w:val="0"/>
        <w:bidi w:val="0"/>
        <w:snapToGrid/>
        <w:spacing w:line="590" w:lineRule="exact"/>
        <w:rPr>
          <w:rFonts w:hint="default"/>
          <w:lang w:val="en-US" w:eastAsia="zh-CN"/>
        </w:rPr>
      </w:pPr>
    </w:p>
    <w:p>
      <w:pPr>
        <w:pStyle w:val="6"/>
        <w:keepNext w:val="0"/>
        <w:keepLines w:val="0"/>
        <w:pageBreakBefore w:val="0"/>
        <w:kinsoku/>
        <w:overflowPunct/>
        <w:topLinePunct w:val="0"/>
        <w:bidi w:val="0"/>
        <w:snapToGrid/>
        <w:spacing w:line="590" w:lineRule="exact"/>
        <w:rPr>
          <w:rFonts w:hint="default"/>
          <w:lang w:val="en-US" w:eastAsia="zh-CN"/>
        </w:rPr>
      </w:pPr>
    </w:p>
    <w:p>
      <w:bookmarkStart w:id="0" w:name="_GoBack"/>
      <w:bookmarkEnd w:id="0"/>
    </w:p>
    <w:sectPr>
      <w:footerReference r:id="rId3" w:type="default"/>
      <w:pgSz w:w="11906" w:h="16838"/>
      <w:pgMar w:top="1984" w:right="1417" w:bottom="1701" w:left="1417" w:header="851" w:footer="1559"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FB59469-CE58-4296-97E0-B0E9B0ACD8A9}"/>
  </w:font>
  <w:font w:name="方正小标宋简体">
    <w:panose1 w:val="02000000000000000000"/>
    <w:charset w:val="86"/>
    <w:family w:val="auto"/>
    <w:pitch w:val="default"/>
    <w:sig w:usb0="00000001" w:usb1="08000000" w:usb2="00000000" w:usb3="00000000" w:csb0="00040000" w:csb1="00000000"/>
    <w:embedRegular r:id="rId2" w:fontKey="{F6E05760-C4BA-48DE-8A4A-12DB39550B23}"/>
  </w:font>
  <w:font w:name="仿宋_GB2312">
    <w:altName w:val="仿宋"/>
    <w:panose1 w:val="02010609030101010101"/>
    <w:charset w:val="86"/>
    <w:family w:val="auto"/>
    <w:pitch w:val="default"/>
    <w:sig w:usb0="00000000" w:usb1="00000000" w:usb2="00000000" w:usb3="00000000" w:csb0="00040000" w:csb1="00000000"/>
    <w:embedRegular r:id="rId3" w:fontKey="{2221883C-FE03-4498-87ED-FF09F353D135}"/>
  </w:font>
  <w:font w:name="仿宋">
    <w:panose1 w:val="02010609060101010101"/>
    <w:charset w:val="86"/>
    <w:family w:val="auto"/>
    <w:pitch w:val="default"/>
    <w:sig w:usb0="800002BF" w:usb1="38CF7CFA" w:usb2="00000016" w:usb3="00000000" w:csb0="00040001" w:csb1="00000000"/>
    <w:embedRegular r:id="rId4" w:fontKey="{2B5E81EF-F54D-48BC-A4BB-BC9748F46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OTUzN2QyY2U1YzQzOWZiNmQwODVjNTQyYTU1YjQifQ=="/>
  </w:docVars>
  <w:rsids>
    <w:rsidRoot w:val="00000000"/>
    <w:rsid w:val="3E170D15"/>
    <w:rsid w:val="7870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kern w:val="2"/>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autoSpaceDE/>
      <w:autoSpaceDN/>
      <w:spacing w:after="120"/>
      <w:ind w:left="0" w:firstLine="420" w:firstLineChars="100"/>
      <w:jc w:val="both"/>
    </w:pPr>
    <w:rPr>
      <w:rFonts w:ascii="Calibri" w:hAnsi="Calibri" w:eastAsia="宋体" w:cs="Times New Roman"/>
      <w:kern w:val="2"/>
      <w:sz w:val="21"/>
      <w:szCs w:val="24"/>
      <w:lang w:eastAsia="zh-CN"/>
    </w:rPr>
  </w:style>
  <w:style w:type="character" w:styleId="9">
    <w:name w:val="Strong"/>
    <w:basedOn w:val="8"/>
    <w:qFormat/>
    <w:uiPriority w:val="0"/>
    <w:rPr>
      <w:b/>
    </w:rPr>
  </w:style>
  <w:style w:type="paragraph" w:customStyle="1" w:styleId="10">
    <w:name w:val="正文-公1"/>
    <w:basedOn w:val="1"/>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2024-02-19T11:04:00Z</dcterms:created>
  <dc:creator>HW</dc:creator>
  <cp:lastModifiedBy>HW</cp:lastModifiedBy>
  <dcterms:modified xsi:type="dcterms:W3CDTF">2024-02-19T11:33:11Z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B496E875A620454086CB2263C6766CC7_12</vt:lpwstr>
  </property>
</Properties>
</file>